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5B5" w:rsidRDefault="00F705B5" w:rsidP="00F705B5">
      <w:pPr>
        <w:jc w:val="center"/>
        <w:rPr>
          <w:rFonts w:ascii="楷体" w:eastAsia="楷体" w:hAnsi="楷体"/>
          <w:b/>
          <w:color w:val="FF0000"/>
          <w:spacing w:val="60"/>
          <w:w w:val="70"/>
          <w:sz w:val="160"/>
          <w:szCs w:val="160"/>
        </w:rPr>
      </w:pPr>
      <w:bookmarkStart w:id="0" w:name="_Toc381610654"/>
      <w:bookmarkStart w:id="1" w:name="OLE_LINK3"/>
      <w:bookmarkStart w:id="2" w:name="OLE_LINK7"/>
      <w:bookmarkStart w:id="3" w:name="OLE_LINK4"/>
      <w:bookmarkStart w:id="4" w:name="OLE_LINK1"/>
      <w:bookmarkStart w:id="5" w:name="OLE_LINK2"/>
      <w:bookmarkStart w:id="6" w:name="OLE_LINK5"/>
      <w:bookmarkStart w:id="7" w:name="_Toc381611135"/>
      <w:bookmarkStart w:id="8" w:name="_Toc386945246"/>
      <w:bookmarkStart w:id="9" w:name="_Toc381603648"/>
      <w:bookmarkStart w:id="10" w:name="_Toc381607070"/>
      <w:bookmarkStart w:id="11" w:name="_Toc381590585"/>
      <w:bookmarkStart w:id="12" w:name="_Toc381326191"/>
      <w:bookmarkStart w:id="13" w:name="_Toc381603435"/>
      <w:bookmarkStart w:id="14" w:name="_Toc381610544"/>
      <w:bookmarkStart w:id="15" w:name="_Toc381604595"/>
      <w:bookmarkStart w:id="16" w:name="_Toc381591230"/>
      <w:bookmarkStart w:id="17" w:name="_Toc381610190"/>
      <w:bookmarkStart w:id="18" w:name="_Toc381590484"/>
      <w:bookmarkStart w:id="19" w:name="_Toc381603119"/>
      <w:bookmarkStart w:id="20" w:name="_Toc381609983"/>
      <w:bookmarkStart w:id="21" w:name="_Toc381606666"/>
      <w:bookmarkStart w:id="22" w:name="_Toc381603274"/>
      <w:bookmarkStart w:id="23" w:name="_Toc381607341"/>
      <w:bookmarkStart w:id="24" w:name="_Toc381326776"/>
      <w:bookmarkStart w:id="25" w:name="_Toc321307754"/>
      <w:bookmarkStart w:id="26" w:name="_Toc531607125"/>
      <w:bookmarkStart w:id="27" w:name="_Toc531607119"/>
      <w:bookmarkStart w:id="28" w:name="_Toc531607121"/>
      <w:bookmarkStart w:id="29" w:name="_Toc531611535"/>
      <w:bookmarkStart w:id="30" w:name="_Toc531607131"/>
      <w:bookmarkStart w:id="31" w:name="_Toc531607133"/>
      <w:r>
        <w:rPr>
          <w:rFonts w:ascii="楷体" w:eastAsia="楷体" w:hAnsi="楷体" w:hint="eastAsia"/>
          <w:b/>
          <w:color w:val="FF0000"/>
          <w:spacing w:val="60"/>
          <w:w w:val="70"/>
          <w:sz w:val="160"/>
          <w:szCs w:val="160"/>
        </w:rPr>
        <w:t>南昌航空大学</w:t>
      </w:r>
    </w:p>
    <w:p w:rsidR="00F705B5" w:rsidRDefault="00F705B5" w:rsidP="00F705B5">
      <w:pPr>
        <w:adjustRightInd w:val="0"/>
        <w:snapToGrid w:val="0"/>
        <w:spacing w:line="288" w:lineRule="auto"/>
        <w:jc w:val="center"/>
        <w:rPr>
          <w:rFonts w:ascii="仿宋" w:eastAsia="仿宋" w:hAnsi="仿宋" w:hint="eastAsia"/>
          <w:b/>
          <w:sz w:val="28"/>
        </w:rPr>
      </w:pPr>
    </w:p>
    <w:p w:rsidR="00F705B5" w:rsidRDefault="00F705B5" w:rsidP="00F705B5">
      <w:pPr>
        <w:adjustRightInd w:val="0"/>
        <w:snapToGrid w:val="0"/>
        <w:spacing w:line="288" w:lineRule="auto"/>
        <w:jc w:val="center"/>
        <w:rPr>
          <w:rFonts w:ascii="仿宋" w:eastAsia="仿宋" w:hAnsi="仿宋" w:hint="eastAsia"/>
          <w:b/>
          <w:sz w:val="28"/>
        </w:rPr>
      </w:pPr>
    </w:p>
    <w:p w:rsidR="00F705B5" w:rsidRDefault="00F705B5" w:rsidP="00F705B5">
      <w:pPr>
        <w:adjustRightInd w:val="0"/>
        <w:snapToGrid w:val="0"/>
        <w:spacing w:line="288" w:lineRule="auto"/>
        <w:jc w:val="center"/>
        <w:rPr>
          <w:rFonts w:ascii="仿宋_GB2312" w:eastAsia="仿宋_GB2312" w:hAnsi="仿宋"/>
          <w:sz w:val="32"/>
          <w:szCs w:val="32"/>
        </w:rPr>
      </w:pPr>
      <w:proofErr w:type="gramStart"/>
      <w:r>
        <w:rPr>
          <w:rFonts w:ascii="仿宋_GB2312" w:eastAsia="仿宋_GB2312" w:hAnsi="仿宋" w:cs="仿宋_GB2312" w:hint="eastAsia"/>
          <w:sz w:val="32"/>
          <w:szCs w:val="32"/>
        </w:rPr>
        <w:t>校教字</w:t>
      </w:r>
      <w:proofErr w:type="gramEnd"/>
      <w:r>
        <w:rPr>
          <w:rFonts w:ascii="仿宋_GB2312" w:eastAsia="仿宋_GB2312" w:hAnsi="仿宋" w:cs="仿宋_GB2312" w:hint="eastAsia"/>
          <w:sz w:val="32"/>
          <w:szCs w:val="32"/>
        </w:rPr>
        <w:t>〔</w:t>
      </w:r>
      <w:r>
        <w:rPr>
          <w:rFonts w:ascii="仿宋_GB2312" w:eastAsia="仿宋_GB2312" w:hAnsi="仿宋" w:cs="仿宋_GB2312"/>
          <w:sz w:val="32"/>
          <w:szCs w:val="32"/>
        </w:rPr>
        <w:t>202</w:t>
      </w:r>
      <w:r>
        <w:rPr>
          <w:rFonts w:ascii="仿宋_GB2312" w:eastAsia="仿宋_GB2312" w:hAnsi="仿宋" w:cs="仿宋_GB2312" w:hint="eastAsia"/>
          <w:sz w:val="32"/>
          <w:szCs w:val="32"/>
        </w:rPr>
        <w:t>1〕</w:t>
      </w:r>
      <w:r>
        <w:rPr>
          <w:rFonts w:ascii="仿宋_GB2312" w:eastAsia="仿宋_GB2312" w:hAnsi="仿宋_GB2312" w:cs="仿宋_GB2312" w:hint="eastAsia"/>
          <w:snapToGrid w:val="0"/>
          <w:color w:val="000000"/>
          <w:kern w:val="0"/>
          <w:sz w:val="32"/>
          <w:szCs w:val="32"/>
        </w:rPr>
        <w:t>30</w:t>
      </w:r>
      <w:r>
        <w:rPr>
          <w:rFonts w:ascii="仿宋_GB2312" w:eastAsia="仿宋_GB2312" w:hAnsi="仿宋" w:cs="仿宋_GB2312" w:hint="eastAsia"/>
          <w:sz w:val="32"/>
          <w:szCs w:val="32"/>
        </w:rPr>
        <w:t>号</w:t>
      </w:r>
    </w:p>
    <w:p w:rsidR="00F705B5" w:rsidRDefault="00F705B5" w:rsidP="00F705B5">
      <w:pPr>
        <w:snapToGrid w:val="0"/>
        <w:rPr>
          <w:rFonts w:ascii="方正小标宋简体" w:eastAsia="方正小标宋简体" w:hAnsi="黑体" w:hint="eastAsia"/>
          <w:b/>
          <w:sz w:val="44"/>
          <w:szCs w:val="44"/>
        </w:rPr>
      </w:pPr>
      <w:r>
        <w:rPr>
          <w:rFonts w:hint="eastAsia"/>
          <w:noProof/>
        </w:rPr>
        <mc:AlternateContent>
          <mc:Choice Requires="wps">
            <w:drawing>
              <wp:anchor distT="0" distB="0" distL="114300" distR="114300" simplePos="0" relativeHeight="251659264" behindDoc="0" locked="0" layoutInCell="1" allowOverlap="1" wp14:anchorId="4022CC52" wp14:editId="120538E3">
                <wp:simplePos x="0" y="0"/>
                <wp:positionH relativeFrom="column">
                  <wp:posOffset>-12065</wp:posOffset>
                </wp:positionH>
                <wp:positionV relativeFrom="paragraph">
                  <wp:posOffset>123825</wp:posOffset>
                </wp:positionV>
                <wp:extent cx="5615940" cy="0"/>
                <wp:effectExtent l="24130" t="22860" r="17780" b="2476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317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9.75pt" to="441.2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" strokecolor="red" strokeweight="2.5pt"/>
            </w:pict>
          </mc:Fallback>
        </mc:AlternateContent>
      </w:r>
    </w:p>
    <w:p w:rsidR="00F705B5" w:rsidRDefault="00F705B5" w:rsidP="00F705B5">
      <w:pPr>
        <w:snapToGrid w:val="0"/>
        <w:rPr>
          <w:rFonts w:ascii="方正小标宋简体" w:eastAsia="方正小标宋简体" w:hAnsi="黑体" w:hint="eastAsia"/>
          <w:b/>
          <w:sz w:val="10"/>
          <w:szCs w:val="10"/>
        </w:rPr>
      </w:pPr>
    </w:p>
    <w:p w:rsidR="00F14D5F" w:rsidRDefault="001E756C" w:rsidP="00F14D5F">
      <w:pPr>
        <w:snapToGrid w:val="0"/>
        <w:jc w:val="center"/>
        <w:rPr>
          <w:rFonts w:ascii="方正小标宋简体" w:eastAsia="方正小标宋简体" w:hAnsi="华文仿宋"/>
          <w:sz w:val="44"/>
          <w:szCs w:val="30"/>
        </w:rPr>
      </w:pPr>
      <w:bookmarkStart w:id="32" w:name="_Toc455567528"/>
      <w:bookmarkStart w:id="33" w:name="OLE_LINK6"/>
      <w:r w:rsidRPr="00A819D5">
        <w:rPr>
          <w:rFonts w:ascii="方正小标宋简体" w:eastAsia="方正小标宋简体" w:hAnsi="宋体" w:cs="宋体" w:hint="eastAsia"/>
          <w:bCs/>
          <w:color w:val="000000"/>
          <w:kern w:val="0"/>
          <w:sz w:val="44"/>
          <w:szCs w:val="44"/>
        </w:rPr>
        <w:t>关于公</w:t>
      </w:r>
      <w:r w:rsidRPr="00E3007A">
        <w:rPr>
          <w:rFonts w:ascii="方正小标宋简体" w:eastAsia="方正小标宋简体" w:hAnsi="华文仿宋" w:hint="eastAsia"/>
          <w:sz w:val="44"/>
          <w:szCs w:val="30"/>
        </w:rPr>
        <w:t>布</w:t>
      </w:r>
      <w:proofErr w:type="gramStart"/>
      <w:r w:rsidRPr="00E3007A">
        <w:rPr>
          <w:rFonts w:ascii="方正小标宋简体" w:eastAsia="方正小标宋简体" w:hAnsi="华文仿宋" w:hint="eastAsia"/>
          <w:sz w:val="44"/>
          <w:szCs w:val="30"/>
        </w:rPr>
        <w:t>《</w:t>
      </w:r>
      <w:proofErr w:type="gramEnd"/>
      <w:r w:rsidRPr="00E3007A">
        <w:rPr>
          <w:rFonts w:ascii="方正小标宋简体" w:eastAsia="方正小标宋简体" w:hAnsi="华文仿宋" w:hint="eastAsia"/>
          <w:sz w:val="44"/>
          <w:szCs w:val="30"/>
        </w:rPr>
        <w:t>南昌航空大学本科生劳动教育</w:t>
      </w:r>
    </w:p>
    <w:p w:rsidR="001E756C" w:rsidRDefault="001E756C" w:rsidP="00F14D5F">
      <w:pPr>
        <w:snapToGrid w:val="0"/>
        <w:jc w:val="center"/>
        <w:rPr>
          <w:rFonts w:ascii="等线" w:eastAsia="等线" w:hAnsi="等线" w:cs="宋体"/>
          <w:b/>
          <w:color w:val="000000"/>
          <w:kern w:val="0"/>
          <w:sz w:val="40"/>
          <w:szCs w:val="44"/>
          <w:lang w:val="zh-CN" w:bidi="zh-CN"/>
        </w:rPr>
      </w:pPr>
      <w:r w:rsidRPr="00E3007A">
        <w:rPr>
          <w:rFonts w:ascii="方正小标宋简体" w:eastAsia="方正小标宋简体" w:hAnsi="华文仿宋" w:hint="eastAsia"/>
          <w:sz w:val="44"/>
          <w:szCs w:val="30"/>
        </w:rPr>
        <w:t>实施方案</w:t>
      </w:r>
      <w:proofErr w:type="gramStart"/>
      <w:r w:rsidRPr="00E3007A">
        <w:rPr>
          <w:rFonts w:ascii="方正小标宋简体" w:eastAsia="方正小标宋简体" w:hAnsi="华文仿宋" w:hint="eastAsia"/>
          <w:sz w:val="44"/>
          <w:szCs w:val="30"/>
        </w:rPr>
        <w:t>》</w:t>
      </w:r>
      <w:proofErr w:type="gramEnd"/>
      <w:r w:rsidRPr="00E3007A">
        <w:rPr>
          <w:rFonts w:ascii="方正小标宋简体" w:eastAsia="方正小标宋简体" w:hAnsi="华文仿宋" w:hint="eastAsia"/>
          <w:sz w:val="44"/>
          <w:szCs w:val="30"/>
        </w:rPr>
        <w:t>的通知</w:t>
      </w:r>
    </w:p>
    <w:p w:rsidR="001E756C" w:rsidRDefault="001E756C" w:rsidP="001E756C">
      <w:pPr>
        <w:spacing w:line="600" w:lineRule="exact"/>
        <w:jc w:val="center"/>
        <w:rPr>
          <w:rFonts w:ascii="等线" w:eastAsia="等线" w:hAnsi="等线" w:cs="宋体"/>
          <w:b/>
          <w:color w:val="000000"/>
          <w:kern w:val="0"/>
          <w:sz w:val="40"/>
          <w:szCs w:val="44"/>
          <w:lang w:val="zh-CN" w:bidi="zh-CN"/>
        </w:rPr>
      </w:pPr>
    </w:p>
    <w:p w:rsidR="001E756C" w:rsidRPr="007337B4" w:rsidRDefault="001E756C" w:rsidP="001E756C">
      <w:pPr>
        <w:widowControl/>
        <w:adjustRightInd w:val="0"/>
        <w:snapToGrid w:val="0"/>
        <w:spacing w:line="336" w:lineRule="auto"/>
        <w:jc w:val="left"/>
        <w:rPr>
          <w:rFonts w:ascii="仿宋_GB2312" w:eastAsia="仿宋_GB2312" w:hAnsi="宋体" w:cs="宋体"/>
          <w:bCs/>
          <w:color w:val="000000"/>
          <w:kern w:val="0"/>
          <w:sz w:val="32"/>
          <w:szCs w:val="32"/>
        </w:rPr>
      </w:pPr>
      <w:r w:rsidRPr="007337B4">
        <w:rPr>
          <w:rFonts w:ascii="仿宋_GB2312" w:eastAsia="仿宋_GB2312" w:hAnsi="宋体" w:cs="宋体" w:hint="eastAsia"/>
          <w:bCs/>
          <w:color w:val="000000"/>
          <w:kern w:val="0"/>
          <w:sz w:val="32"/>
          <w:szCs w:val="32"/>
        </w:rPr>
        <w:t>各单位（部门）：</w:t>
      </w:r>
    </w:p>
    <w:p w:rsidR="001E756C" w:rsidRDefault="001E756C" w:rsidP="001E756C">
      <w:pPr>
        <w:widowControl/>
        <w:adjustRightInd w:val="0"/>
        <w:snapToGrid w:val="0"/>
        <w:spacing w:line="336" w:lineRule="auto"/>
        <w:ind w:firstLineChars="200" w:firstLine="640"/>
        <w:jc w:val="left"/>
        <w:rPr>
          <w:rFonts w:ascii="仿宋_GB2312" w:eastAsia="仿宋_GB2312" w:hAnsi="宋体" w:cs="宋体"/>
          <w:bCs/>
          <w:color w:val="000000"/>
          <w:kern w:val="0"/>
          <w:sz w:val="32"/>
          <w:szCs w:val="32"/>
        </w:rPr>
      </w:pPr>
      <w:r w:rsidRPr="007337B4">
        <w:rPr>
          <w:rFonts w:ascii="仿宋_GB2312" w:eastAsia="仿宋_GB2312" w:hAnsi="宋体" w:cs="宋体" w:hint="eastAsia"/>
          <w:bCs/>
          <w:color w:val="000000"/>
          <w:kern w:val="0"/>
          <w:sz w:val="32"/>
          <w:szCs w:val="32"/>
        </w:rPr>
        <w:t>《</w:t>
      </w:r>
      <w:r w:rsidRPr="00C412D0">
        <w:rPr>
          <w:rFonts w:ascii="仿宋_GB2312" w:eastAsia="仿宋_GB2312" w:hAnsi="宋体" w:cs="宋体" w:hint="eastAsia"/>
          <w:bCs/>
          <w:color w:val="000000"/>
          <w:kern w:val="0"/>
          <w:sz w:val="32"/>
          <w:szCs w:val="32"/>
        </w:rPr>
        <w:t>南昌航空大学本科生劳动教育实施方案</w:t>
      </w:r>
      <w:r w:rsidRPr="007337B4">
        <w:rPr>
          <w:rFonts w:ascii="仿宋_GB2312" w:eastAsia="仿宋_GB2312" w:hAnsi="宋体" w:cs="宋体" w:hint="eastAsia"/>
          <w:bCs/>
          <w:color w:val="000000"/>
          <w:kern w:val="0"/>
          <w:sz w:val="32"/>
          <w:szCs w:val="32"/>
        </w:rPr>
        <w:t>》经学校第</w:t>
      </w:r>
      <w:r>
        <w:rPr>
          <w:rFonts w:ascii="仿宋_GB2312" w:eastAsia="仿宋_GB2312" w:hAnsi="宋体" w:cs="宋体" w:hint="eastAsia"/>
          <w:bCs/>
          <w:color w:val="000000"/>
          <w:kern w:val="0"/>
          <w:sz w:val="32"/>
          <w:szCs w:val="32"/>
        </w:rPr>
        <w:t>三届党委第六十一次常委会讨论</w:t>
      </w:r>
      <w:r w:rsidRPr="007337B4">
        <w:rPr>
          <w:rFonts w:ascii="仿宋_GB2312" w:eastAsia="仿宋_GB2312" w:hAnsi="宋体" w:cs="宋体" w:hint="eastAsia"/>
          <w:bCs/>
          <w:color w:val="000000"/>
          <w:kern w:val="0"/>
          <w:sz w:val="32"/>
          <w:szCs w:val="32"/>
        </w:rPr>
        <w:t>通过，现予以公布，请遵照执行。</w:t>
      </w:r>
    </w:p>
    <w:p w:rsidR="001E756C" w:rsidRPr="00DC1491" w:rsidRDefault="001E756C" w:rsidP="00DC1491">
      <w:pPr>
        <w:widowControl/>
        <w:adjustRightInd w:val="0"/>
        <w:snapToGrid w:val="0"/>
        <w:spacing w:line="336" w:lineRule="auto"/>
        <w:ind w:firstLineChars="200" w:firstLine="200"/>
        <w:jc w:val="left"/>
        <w:rPr>
          <w:rFonts w:ascii="仿宋_GB2312" w:eastAsia="仿宋_GB2312" w:hAnsi="宋体" w:cs="宋体"/>
          <w:bCs/>
          <w:color w:val="000000"/>
          <w:kern w:val="0"/>
          <w:sz w:val="10"/>
          <w:szCs w:val="10"/>
        </w:rPr>
      </w:pPr>
    </w:p>
    <w:p w:rsidR="001E756C" w:rsidRPr="007337B4" w:rsidRDefault="001E756C" w:rsidP="001E756C">
      <w:pPr>
        <w:widowControl/>
        <w:adjustRightInd w:val="0"/>
        <w:snapToGrid w:val="0"/>
        <w:spacing w:line="336" w:lineRule="auto"/>
        <w:ind w:firstLineChars="200" w:firstLine="640"/>
        <w:rPr>
          <w:rFonts w:ascii="仿宋_GB2312" w:eastAsia="仿宋_GB2312" w:hAnsi="宋体" w:cs="宋体"/>
          <w:bCs/>
          <w:color w:val="000000"/>
          <w:kern w:val="0"/>
          <w:sz w:val="32"/>
          <w:szCs w:val="32"/>
        </w:rPr>
      </w:pPr>
      <w:r>
        <w:rPr>
          <w:rFonts w:ascii="仿宋_GB2312" w:eastAsia="仿宋_GB2312" w:hAnsi="宋体" w:cs="宋体" w:hint="eastAsia"/>
          <w:bCs/>
          <w:color w:val="000000"/>
          <w:kern w:val="0"/>
          <w:sz w:val="32"/>
          <w:szCs w:val="32"/>
        </w:rPr>
        <w:t>附件：</w:t>
      </w:r>
      <w:r w:rsidRPr="007337B4">
        <w:rPr>
          <w:rFonts w:ascii="仿宋_GB2312" w:eastAsia="仿宋_GB2312" w:hAnsi="宋体" w:cs="宋体" w:hint="eastAsia"/>
          <w:bCs/>
          <w:color w:val="000000"/>
          <w:kern w:val="0"/>
          <w:sz w:val="32"/>
          <w:szCs w:val="32"/>
        </w:rPr>
        <w:t>《</w:t>
      </w:r>
      <w:r w:rsidRPr="00C412D0">
        <w:rPr>
          <w:rFonts w:ascii="仿宋_GB2312" w:eastAsia="仿宋_GB2312" w:hAnsi="宋体" w:cs="宋体" w:hint="eastAsia"/>
          <w:bCs/>
          <w:color w:val="000000"/>
          <w:kern w:val="0"/>
          <w:sz w:val="32"/>
          <w:szCs w:val="32"/>
        </w:rPr>
        <w:t>南昌航空大学本科生劳动教育实施方案</w:t>
      </w:r>
      <w:r w:rsidRPr="007337B4">
        <w:rPr>
          <w:rFonts w:ascii="仿宋_GB2312" w:eastAsia="仿宋_GB2312" w:hAnsi="宋体" w:cs="宋体" w:hint="eastAsia"/>
          <w:bCs/>
          <w:color w:val="000000"/>
          <w:kern w:val="0"/>
          <w:sz w:val="32"/>
          <w:szCs w:val="32"/>
        </w:rPr>
        <w:t>》</w:t>
      </w:r>
    </w:p>
    <w:p w:rsidR="001E756C" w:rsidRDefault="001E756C" w:rsidP="001E756C">
      <w:pPr>
        <w:widowControl/>
        <w:adjustRightInd w:val="0"/>
        <w:snapToGrid w:val="0"/>
        <w:spacing w:afterLines="50" w:after="156" w:line="440" w:lineRule="exact"/>
        <w:jc w:val="center"/>
        <w:rPr>
          <w:rFonts w:ascii="仿宋_GB2312" w:eastAsia="仿宋_GB2312" w:hAnsi="宋体" w:cs="宋体"/>
          <w:bCs/>
          <w:color w:val="000000"/>
          <w:kern w:val="0"/>
          <w:sz w:val="32"/>
          <w:szCs w:val="32"/>
        </w:rPr>
      </w:pPr>
    </w:p>
    <w:p w:rsidR="001E756C" w:rsidRDefault="001E756C" w:rsidP="001E756C">
      <w:pPr>
        <w:widowControl/>
        <w:adjustRightInd w:val="0"/>
        <w:snapToGrid w:val="0"/>
        <w:spacing w:afterLines="50" w:after="156" w:line="440" w:lineRule="exact"/>
        <w:jc w:val="center"/>
        <w:rPr>
          <w:rFonts w:ascii="仿宋_GB2312" w:eastAsia="仿宋_GB2312" w:hAnsi="宋体" w:cs="宋体"/>
          <w:bCs/>
          <w:color w:val="000000"/>
          <w:kern w:val="0"/>
          <w:sz w:val="32"/>
          <w:szCs w:val="32"/>
        </w:rPr>
      </w:pPr>
    </w:p>
    <w:p w:rsidR="001E756C" w:rsidRPr="007337B4" w:rsidRDefault="001E756C" w:rsidP="001E756C">
      <w:pPr>
        <w:widowControl/>
        <w:adjustRightInd w:val="0"/>
        <w:snapToGrid w:val="0"/>
        <w:spacing w:afterLines="50" w:after="156" w:line="440" w:lineRule="exact"/>
        <w:jc w:val="center"/>
        <w:rPr>
          <w:rFonts w:ascii="仿宋_GB2312" w:eastAsia="仿宋_GB2312" w:hAnsi="宋体" w:cs="宋体"/>
          <w:bCs/>
          <w:color w:val="000000"/>
          <w:kern w:val="0"/>
          <w:sz w:val="32"/>
          <w:szCs w:val="32"/>
        </w:rPr>
      </w:pPr>
      <w:r>
        <w:rPr>
          <w:rFonts w:ascii="仿宋_GB2312" w:eastAsia="仿宋_GB2312" w:hAnsi="宋体" w:cs="宋体" w:hint="eastAsia"/>
          <w:bCs/>
          <w:color w:val="000000"/>
          <w:kern w:val="0"/>
          <w:sz w:val="32"/>
          <w:szCs w:val="32"/>
        </w:rPr>
        <w:t xml:space="preserve">                                   </w:t>
      </w:r>
      <w:r w:rsidRPr="007337B4">
        <w:rPr>
          <w:rFonts w:ascii="仿宋_GB2312" w:eastAsia="仿宋_GB2312" w:hAnsi="宋体" w:cs="宋体" w:hint="eastAsia"/>
          <w:bCs/>
          <w:color w:val="000000"/>
          <w:kern w:val="0"/>
          <w:sz w:val="32"/>
          <w:szCs w:val="32"/>
        </w:rPr>
        <w:t>南昌航空大学</w:t>
      </w:r>
    </w:p>
    <w:p w:rsidR="001E756C" w:rsidRPr="007337B4" w:rsidRDefault="001E756C" w:rsidP="001E756C">
      <w:pPr>
        <w:widowControl/>
        <w:adjustRightInd w:val="0"/>
        <w:snapToGrid w:val="0"/>
        <w:spacing w:afterLines="50" w:after="156" w:line="440" w:lineRule="exact"/>
        <w:jc w:val="center"/>
        <w:rPr>
          <w:rFonts w:ascii="仿宋_GB2312" w:eastAsia="仿宋_GB2312" w:hAnsi="宋体" w:cs="宋体"/>
          <w:bCs/>
          <w:color w:val="000000"/>
          <w:kern w:val="0"/>
          <w:sz w:val="32"/>
          <w:szCs w:val="32"/>
        </w:rPr>
      </w:pPr>
      <w:r w:rsidRPr="007337B4">
        <w:rPr>
          <w:rFonts w:ascii="仿宋_GB2312" w:eastAsia="仿宋_GB2312" w:hAnsi="宋体" w:cs="宋体"/>
          <w:bCs/>
          <w:color w:val="000000"/>
          <w:kern w:val="0"/>
          <w:sz w:val="32"/>
          <w:szCs w:val="32"/>
        </w:rPr>
        <w:t xml:space="preserve">                             </w:t>
      </w:r>
      <w:r>
        <w:rPr>
          <w:rFonts w:ascii="仿宋_GB2312" w:eastAsia="仿宋_GB2312" w:hAnsi="宋体" w:cs="宋体" w:hint="eastAsia"/>
          <w:bCs/>
          <w:color w:val="000000"/>
          <w:kern w:val="0"/>
          <w:sz w:val="32"/>
          <w:szCs w:val="32"/>
        </w:rPr>
        <w:t xml:space="preserve">    </w:t>
      </w:r>
      <w:r w:rsidRPr="007337B4">
        <w:rPr>
          <w:rFonts w:ascii="仿宋_GB2312" w:eastAsia="仿宋_GB2312" w:hAnsi="宋体" w:cs="宋体"/>
          <w:bCs/>
          <w:color w:val="000000"/>
          <w:kern w:val="0"/>
          <w:sz w:val="32"/>
          <w:szCs w:val="32"/>
        </w:rPr>
        <w:t xml:space="preserve"> 2021年</w:t>
      </w:r>
      <w:r>
        <w:rPr>
          <w:rFonts w:ascii="仿宋_GB2312" w:eastAsia="仿宋_GB2312" w:hAnsi="宋体" w:cs="宋体" w:hint="eastAsia"/>
          <w:bCs/>
          <w:color w:val="000000"/>
          <w:kern w:val="0"/>
          <w:sz w:val="32"/>
          <w:szCs w:val="32"/>
        </w:rPr>
        <w:t>5</w:t>
      </w:r>
      <w:r w:rsidRPr="007337B4">
        <w:rPr>
          <w:rFonts w:ascii="仿宋_GB2312" w:eastAsia="仿宋_GB2312" w:hAnsi="宋体" w:cs="宋体" w:hint="eastAsia"/>
          <w:bCs/>
          <w:color w:val="000000"/>
          <w:kern w:val="0"/>
          <w:sz w:val="32"/>
          <w:szCs w:val="32"/>
        </w:rPr>
        <w:t>月</w:t>
      </w:r>
      <w:r>
        <w:rPr>
          <w:rFonts w:ascii="仿宋_GB2312" w:eastAsia="仿宋_GB2312" w:hAnsi="宋体" w:cs="宋体" w:hint="eastAsia"/>
          <w:bCs/>
          <w:color w:val="000000"/>
          <w:kern w:val="0"/>
          <w:sz w:val="32"/>
          <w:szCs w:val="32"/>
        </w:rPr>
        <w:t>1</w:t>
      </w:r>
      <w:r w:rsidR="007D6DD1">
        <w:rPr>
          <w:rFonts w:ascii="仿宋_GB2312" w:eastAsia="仿宋_GB2312" w:hAnsi="宋体" w:cs="宋体" w:hint="eastAsia"/>
          <w:bCs/>
          <w:color w:val="000000"/>
          <w:kern w:val="0"/>
          <w:sz w:val="32"/>
          <w:szCs w:val="32"/>
        </w:rPr>
        <w:t>8</w:t>
      </w:r>
      <w:r w:rsidRPr="007337B4">
        <w:rPr>
          <w:rFonts w:ascii="仿宋_GB2312" w:eastAsia="仿宋_GB2312" w:hAnsi="宋体" w:cs="宋体" w:hint="eastAsia"/>
          <w:bCs/>
          <w:color w:val="000000"/>
          <w:kern w:val="0"/>
          <w:sz w:val="32"/>
          <w:szCs w:val="32"/>
        </w:rPr>
        <w:t>日</w:t>
      </w:r>
    </w:p>
    <w:p w:rsidR="001E756C" w:rsidRDefault="001E756C" w:rsidP="001E756C">
      <w:pPr>
        <w:spacing w:line="600" w:lineRule="exact"/>
        <w:jc w:val="center"/>
        <w:rPr>
          <w:rFonts w:ascii="等线" w:eastAsia="等线" w:hAnsi="等线" w:cs="宋体"/>
          <w:b/>
          <w:color w:val="000000"/>
          <w:kern w:val="0"/>
          <w:sz w:val="40"/>
          <w:szCs w:val="44"/>
          <w:lang w:val="zh-CN" w:bidi="zh-CN"/>
        </w:rPr>
      </w:pPr>
    </w:p>
    <w:p w:rsidR="001E756C" w:rsidRDefault="001E756C" w:rsidP="001E756C">
      <w:pPr>
        <w:spacing w:line="600" w:lineRule="exact"/>
        <w:jc w:val="center"/>
        <w:rPr>
          <w:rFonts w:ascii="等线" w:eastAsia="等线" w:hAnsi="等线" w:cs="宋体"/>
          <w:b/>
          <w:color w:val="000000"/>
          <w:kern w:val="0"/>
          <w:sz w:val="40"/>
          <w:szCs w:val="44"/>
          <w:lang w:val="zh-CN" w:bidi="zh-CN"/>
        </w:rPr>
      </w:pPr>
    </w:p>
    <w:p w:rsidR="001E756C" w:rsidRDefault="001E756C" w:rsidP="001E756C">
      <w:pPr>
        <w:spacing w:line="600" w:lineRule="exact"/>
        <w:jc w:val="center"/>
        <w:rPr>
          <w:rFonts w:ascii="等线" w:eastAsia="等线" w:hAnsi="等线" w:cs="宋体"/>
          <w:b/>
          <w:color w:val="000000"/>
          <w:kern w:val="0"/>
          <w:sz w:val="40"/>
          <w:szCs w:val="44"/>
          <w:lang w:val="zh-CN" w:bidi="zh-CN"/>
        </w:rPr>
      </w:pPr>
    </w:p>
    <w:p w:rsidR="001E756C" w:rsidRPr="001E756C" w:rsidRDefault="001E756C" w:rsidP="001E756C">
      <w:pPr>
        <w:spacing w:line="600" w:lineRule="exact"/>
        <w:jc w:val="center"/>
        <w:rPr>
          <w:rFonts w:ascii="黑体" w:eastAsia="黑体" w:hAnsi="黑体" w:cs="宋体"/>
          <w:color w:val="000000"/>
          <w:kern w:val="0"/>
          <w:sz w:val="32"/>
          <w:szCs w:val="32"/>
          <w:lang w:val="zh-CN" w:bidi="zh-CN"/>
        </w:rPr>
      </w:pPr>
      <w:r w:rsidRPr="001E756C">
        <w:rPr>
          <w:rFonts w:ascii="黑体" w:eastAsia="黑体" w:hAnsi="黑体" w:cs="宋体" w:hint="eastAsia"/>
          <w:color w:val="000000"/>
          <w:kern w:val="0"/>
          <w:sz w:val="32"/>
          <w:szCs w:val="32"/>
          <w:lang w:val="zh-CN" w:bidi="zh-CN"/>
        </w:rPr>
        <w:lastRenderedPageBreak/>
        <w:t>南昌航空大学本科生劳动教育实施方案</w:t>
      </w:r>
    </w:p>
    <w:p w:rsidR="001E756C" w:rsidRDefault="001E756C" w:rsidP="001E756C">
      <w:pPr>
        <w:spacing w:line="460" w:lineRule="exact"/>
        <w:ind w:firstLineChars="200" w:firstLine="600"/>
        <w:rPr>
          <w:rFonts w:ascii="仿宋_GB2312" w:eastAsia="仿宋_GB2312" w:hAnsi="Times New Roman"/>
          <w:color w:val="000000"/>
          <w:sz w:val="30"/>
          <w:szCs w:val="30"/>
        </w:rPr>
      </w:pPr>
    </w:p>
    <w:p w:rsidR="001E756C" w:rsidRPr="001E756C" w:rsidRDefault="001E756C" w:rsidP="001E756C">
      <w:pPr>
        <w:snapToGrid w:val="0"/>
        <w:spacing w:line="324" w:lineRule="auto"/>
        <w:ind w:firstLineChars="200" w:firstLine="640"/>
        <w:rPr>
          <w:rFonts w:ascii="仿宋_GB2312" w:eastAsia="仿宋_GB2312" w:hAnsi="Times New Roman"/>
          <w:color w:val="000000"/>
          <w:sz w:val="32"/>
          <w:szCs w:val="32"/>
        </w:rPr>
      </w:pPr>
      <w:r w:rsidRPr="001E756C">
        <w:rPr>
          <w:rFonts w:ascii="仿宋_GB2312" w:eastAsia="仿宋_GB2312" w:hAnsi="Times New Roman" w:hint="eastAsia"/>
          <w:color w:val="000000"/>
          <w:sz w:val="32"/>
          <w:szCs w:val="32"/>
        </w:rPr>
        <w:t>为深入贯彻落实《中共中央国务院关于全面加强新时代大中小学劳动教育的意见》要求，落实立德树人根本任务，教育引导学生崇尚劳动、尊重劳动、热爱劳动，培养德智体美劳全面发展的社会主义建设者和接班人，结合我校实际，制定本实施方案。</w:t>
      </w:r>
    </w:p>
    <w:p w:rsidR="001E756C" w:rsidRPr="001E756C" w:rsidRDefault="001E756C" w:rsidP="001E756C">
      <w:pPr>
        <w:tabs>
          <w:tab w:val="left" w:pos="0"/>
        </w:tabs>
        <w:snapToGrid w:val="0"/>
        <w:spacing w:line="324" w:lineRule="auto"/>
        <w:ind w:firstLineChars="200" w:firstLine="640"/>
        <w:jc w:val="left"/>
        <w:rPr>
          <w:rFonts w:ascii="黑体" w:eastAsia="黑体" w:hAnsi="黑体"/>
          <w:bCs/>
          <w:color w:val="000000"/>
          <w:sz w:val="32"/>
          <w:szCs w:val="32"/>
        </w:rPr>
      </w:pPr>
      <w:r w:rsidRPr="001E756C">
        <w:rPr>
          <w:rFonts w:ascii="黑体" w:eastAsia="黑体" w:hAnsi="黑体" w:hint="eastAsia"/>
          <w:bCs/>
          <w:color w:val="000000"/>
          <w:sz w:val="32"/>
          <w:szCs w:val="32"/>
        </w:rPr>
        <w:t>一、指导思想</w:t>
      </w:r>
    </w:p>
    <w:p w:rsidR="001E756C" w:rsidRPr="001E756C" w:rsidRDefault="001E756C" w:rsidP="001E756C">
      <w:pPr>
        <w:snapToGrid w:val="0"/>
        <w:spacing w:line="324" w:lineRule="auto"/>
        <w:ind w:firstLineChars="200" w:firstLine="640"/>
        <w:rPr>
          <w:rFonts w:ascii="仿宋_GB2312" w:eastAsia="仿宋_GB2312" w:hAnsi="Times New Roman"/>
          <w:color w:val="000000"/>
          <w:sz w:val="32"/>
          <w:szCs w:val="32"/>
        </w:rPr>
      </w:pPr>
      <w:r w:rsidRPr="001E756C">
        <w:rPr>
          <w:rFonts w:ascii="仿宋_GB2312" w:eastAsia="仿宋_GB2312" w:hAnsi="Times New Roman" w:hint="eastAsia"/>
          <w:color w:val="000000"/>
          <w:sz w:val="32"/>
          <w:szCs w:val="32"/>
        </w:rPr>
        <w:t>以习近平新时代中国特色社会主义思想为指导，坚持党的教育方针，落实全国教育大会精神，坚持立德树人，坚持培育和</w:t>
      </w:r>
      <w:proofErr w:type="gramStart"/>
      <w:r w:rsidRPr="001E756C">
        <w:rPr>
          <w:rFonts w:ascii="仿宋_GB2312" w:eastAsia="仿宋_GB2312" w:hAnsi="Times New Roman" w:hint="eastAsia"/>
          <w:color w:val="000000"/>
          <w:sz w:val="32"/>
          <w:szCs w:val="32"/>
        </w:rPr>
        <w:t>践行</w:t>
      </w:r>
      <w:proofErr w:type="gramEnd"/>
      <w:r w:rsidRPr="001E756C">
        <w:rPr>
          <w:rFonts w:ascii="仿宋_GB2312" w:eastAsia="仿宋_GB2312" w:hAnsi="Times New Roman" w:hint="eastAsia"/>
          <w:color w:val="000000"/>
          <w:sz w:val="32"/>
          <w:szCs w:val="32"/>
        </w:rPr>
        <w:t>社会主义核心价值观，以实践育人为基本途径，把劳动教育纳入人才培养全过程，紧密结合经济社会发展变化和学生生活实际，积极探索高等教育规律和学生成长成才规律，实现知行合一，促进学生形成正确的世界观、人生观、价值观。</w:t>
      </w:r>
    </w:p>
    <w:p w:rsidR="001E756C" w:rsidRPr="001E756C" w:rsidRDefault="001E756C" w:rsidP="001E756C">
      <w:pPr>
        <w:tabs>
          <w:tab w:val="left" w:pos="0"/>
        </w:tabs>
        <w:snapToGrid w:val="0"/>
        <w:spacing w:line="324" w:lineRule="auto"/>
        <w:ind w:firstLineChars="200" w:firstLine="640"/>
        <w:jc w:val="left"/>
        <w:rPr>
          <w:rFonts w:ascii="黑体" w:eastAsia="黑体" w:hAnsi="黑体"/>
          <w:bCs/>
          <w:color w:val="000000"/>
          <w:sz w:val="32"/>
          <w:szCs w:val="32"/>
        </w:rPr>
      </w:pPr>
      <w:r w:rsidRPr="001E756C">
        <w:rPr>
          <w:rFonts w:ascii="黑体" w:eastAsia="黑体" w:hAnsi="黑体" w:hint="eastAsia"/>
          <w:bCs/>
          <w:color w:val="000000"/>
          <w:sz w:val="32"/>
          <w:szCs w:val="32"/>
        </w:rPr>
        <w:t>二、目标原则</w:t>
      </w:r>
    </w:p>
    <w:p w:rsidR="001E756C" w:rsidRPr="001E756C" w:rsidRDefault="001E756C" w:rsidP="001E756C">
      <w:pPr>
        <w:snapToGrid w:val="0"/>
        <w:spacing w:line="324" w:lineRule="auto"/>
        <w:ind w:firstLineChars="200" w:firstLine="643"/>
        <w:rPr>
          <w:rFonts w:ascii="仿宋_GB2312" w:eastAsia="仿宋_GB2312" w:hAnsi="Times New Roman"/>
          <w:color w:val="000000"/>
          <w:sz w:val="32"/>
          <w:szCs w:val="32"/>
        </w:rPr>
      </w:pPr>
      <w:r w:rsidRPr="001E756C">
        <w:rPr>
          <w:rFonts w:ascii="楷体_GB2312" w:eastAsia="楷体_GB2312" w:hAnsi="Times New Roman" w:hint="eastAsia"/>
          <w:b/>
          <w:color w:val="000000"/>
          <w:sz w:val="32"/>
          <w:szCs w:val="32"/>
        </w:rPr>
        <w:t>1.坚持全面发展以劳树德。</w:t>
      </w:r>
      <w:r w:rsidRPr="001E756C">
        <w:rPr>
          <w:rFonts w:ascii="仿宋_GB2312" w:eastAsia="仿宋_GB2312" w:hAnsi="Times New Roman" w:hint="eastAsia"/>
          <w:color w:val="000000"/>
          <w:sz w:val="32"/>
          <w:szCs w:val="32"/>
        </w:rPr>
        <w:t>以</w:t>
      </w:r>
      <w:r w:rsidRPr="001E756C">
        <w:rPr>
          <w:rFonts w:ascii="仿宋_GB2312" w:eastAsia="仿宋_GB2312" w:hAnsi="Times New Roman"/>
          <w:color w:val="000000"/>
          <w:sz w:val="32"/>
          <w:szCs w:val="32"/>
        </w:rPr>
        <w:t>丰富多彩的</w:t>
      </w:r>
      <w:r w:rsidRPr="001E756C">
        <w:rPr>
          <w:rFonts w:ascii="仿宋_GB2312" w:eastAsia="仿宋_GB2312" w:hAnsi="Times New Roman" w:hint="eastAsia"/>
          <w:color w:val="000000"/>
          <w:sz w:val="32"/>
          <w:szCs w:val="32"/>
        </w:rPr>
        <w:t>劳动</w:t>
      </w:r>
      <w:r w:rsidRPr="001E756C">
        <w:rPr>
          <w:rFonts w:ascii="仿宋_GB2312" w:eastAsia="仿宋_GB2312" w:hAnsi="Times New Roman"/>
          <w:color w:val="000000"/>
          <w:sz w:val="32"/>
          <w:szCs w:val="32"/>
        </w:rPr>
        <w:t>实践活动为平台，教育引导学生</w:t>
      </w:r>
      <w:r w:rsidRPr="001E756C">
        <w:rPr>
          <w:rFonts w:ascii="仿宋_GB2312" w:eastAsia="仿宋_GB2312" w:hAnsi="Times New Roman" w:hint="eastAsia"/>
          <w:color w:val="000000"/>
          <w:sz w:val="32"/>
          <w:szCs w:val="32"/>
        </w:rPr>
        <w:t>崇尚劳动、热爱劳动、投身劳动、尊重劳动。</w:t>
      </w:r>
    </w:p>
    <w:p w:rsidR="001E756C" w:rsidRPr="001E756C" w:rsidRDefault="001E756C" w:rsidP="001E756C">
      <w:pPr>
        <w:snapToGrid w:val="0"/>
        <w:spacing w:line="324" w:lineRule="auto"/>
        <w:ind w:firstLineChars="200" w:firstLine="643"/>
        <w:rPr>
          <w:rFonts w:ascii="仿宋_GB2312" w:eastAsia="仿宋_GB2312" w:hAnsi="Times New Roman"/>
          <w:color w:val="000000"/>
          <w:sz w:val="32"/>
          <w:szCs w:val="32"/>
        </w:rPr>
      </w:pPr>
      <w:r w:rsidRPr="001E756C">
        <w:rPr>
          <w:rFonts w:ascii="楷体_GB2312" w:eastAsia="楷体_GB2312" w:hAnsi="Times New Roman" w:hint="eastAsia"/>
          <w:b/>
          <w:color w:val="000000"/>
          <w:sz w:val="32"/>
          <w:szCs w:val="32"/>
        </w:rPr>
        <w:t>2.坚持学习主业以劳增智。</w:t>
      </w:r>
      <w:r w:rsidRPr="001E756C">
        <w:rPr>
          <w:rFonts w:ascii="仿宋_GB2312" w:eastAsia="仿宋_GB2312" w:hAnsi="Times New Roman" w:hint="eastAsia"/>
          <w:color w:val="000000"/>
          <w:sz w:val="32"/>
          <w:szCs w:val="32"/>
        </w:rPr>
        <w:t>结合专业特色和人才培养要求，完善实践教学方案，鼓励学生在实验实训</w:t>
      </w:r>
      <w:r w:rsidRPr="001E756C">
        <w:rPr>
          <w:rFonts w:ascii="仿宋_GB2312" w:eastAsia="仿宋_GB2312" w:hAnsi="Times New Roman"/>
          <w:color w:val="000000"/>
          <w:sz w:val="32"/>
          <w:szCs w:val="32"/>
        </w:rPr>
        <w:t>、</w:t>
      </w:r>
      <w:r w:rsidRPr="001E756C">
        <w:rPr>
          <w:rFonts w:ascii="仿宋_GB2312" w:eastAsia="仿宋_GB2312" w:hAnsi="Times New Roman" w:hint="eastAsia"/>
          <w:color w:val="000000"/>
          <w:sz w:val="32"/>
          <w:szCs w:val="32"/>
        </w:rPr>
        <w:t>金工实习、生产实习、科学研究中通过劳动了解产业发展和工艺创新，引导学生在实践中增加才干、自立自强。</w:t>
      </w:r>
    </w:p>
    <w:p w:rsidR="001E756C" w:rsidRPr="001E756C" w:rsidRDefault="001E756C" w:rsidP="001E756C">
      <w:pPr>
        <w:snapToGrid w:val="0"/>
        <w:spacing w:line="324" w:lineRule="auto"/>
        <w:ind w:firstLineChars="200" w:firstLine="643"/>
        <w:rPr>
          <w:rFonts w:ascii="仿宋_GB2312" w:eastAsia="仿宋_GB2312" w:hAnsi="Times New Roman"/>
          <w:color w:val="000000"/>
          <w:sz w:val="32"/>
          <w:szCs w:val="32"/>
        </w:rPr>
      </w:pPr>
      <w:r w:rsidRPr="001E756C">
        <w:rPr>
          <w:rFonts w:ascii="楷体_GB2312" w:eastAsia="楷体_GB2312" w:hAnsi="Times New Roman" w:hint="eastAsia"/>
          <w:b/>
          <w:color w:val="000000"/>
          <w:sz w:val="32"/>
          <w:szCs w:val="32"/>
        </w:rPr>
        <w:t>3.坚持</w:t>
      </w:r>
      <w:r w:rsidRPr="001E756C">
        <w:rPr>
          <w:rFonts w:ascii="楷体_GB2312" w:eastAsia="楷体_GB2312" w:hAnsi="Times New Roman"/>
          <w:b/>
          <w:color w:val="000000"/>
          <w:sz w:val="32"/>
          <w:szCs w:val="32"/>
        </w:rPr>
        <w:t>文化建设培育氛围。</w:t>
      </w:r>
      <w:r w:rsidRPr="001E756C">
        <w:rPr>
          <w:rFonts w:ascii="仿宋_GB2312" w:eastAsia="仿宋_GB2312" w:hAnsi="Times New Roman" w:hint="eastAsia"/>
          <w:color w:val="000000"/>
          <w:sz w:val="32"/>
          <w:szCs w:val="32"/>
        </w:rPr>
        <w:t>校园文化具有导向、规范、激励、凝聚和交流功能。要大力营造崇尚劳动、尊重劳动的</w:t>
      </w:r>
      <w:r w:rsidRPr="001E756C">
        <w:rPr>
          <w:rFonts w:ascii="仿宋_GB2312" w:eastAsia="仿宋_GB2312" w:hAnsi="Times New Roman" w:hint="eastAsia"/>
          <w:color w:val="000000"/>
          <w:sz w:val="32"/>
          <w:szCs w:val="32"/>
        </w:rPr>
        <w:lastRenderedPageBreak/>
        <w:t>校园文化氛围，开展劳动主题教育，激发学生劳动的内在需求和动力。</w:t>
      </w:r>
    </w:p>
    <w:p w:rsidR="001E756C" w:rsidRPr="001E756C" w:rsidRDefault="001E756C" w:rsidP="001E756C">
      <w:pPr>
        <w:snapToGrid w:val="0"/>
        <w:spacing w:line="324" w:lineRule="auto"/>
        <w:ind w:firstLineChars="200" w:firstLine="643"/>
        <w:rPr>
          <w:rFonts w:ascii="仿宋_GB2312" w:eastAsia="仿宋_GB2312" w:hAnsi="Times New Roman"/>
          <w:color w:val="000000"/>
          <w:sz w:val="32"/>
          <w:szCs w:val="32"/>
        </w:rPr>
      </w:pPr>
      <w:r w:rsidRPr="001776B9">
        <w:rPr>
          <w:rFonts w:ascii="楷体_GB2312" w:eastAsia="楷体_GB2312" w:hAnsi="Times New Roman" w:hint="eastAsia"/>
          <w:b/>
          <w:color w:val="000000"/>
          <w:sz w:val="32"/>
          <w:szCs w:val="32"/>
        </w:rPr>
        <w:t>4.坚持先锋模范带动引领</w:t>
      </w:r>
      <w:r w:rsidRPr="001776B9">
        <w:rPr>
          <w:rFonts w:ascii="楷体_GB2312" w:eastAsia="楷体_GB2312" w:hAnsi="Times New Roman" w:hint="eastAsia"/>
          <w:color w:val="000000"/>
          <w:sz w:val="32"/>
          <w:szCs w:val="32"/>
        </w:rPr>
        <w:t>。</w:t>
      </w:r>
      <w:r w:rsidRPr="001E756C">
        <w:rPr>
          <w:rFonts w:ascii="仿宋_GB2312" w:eastAsia="仿宋_GB2312" w:hAnsi="Times New Roman" w:hint="eastAsia"/>
          <w:color w:val="000000"/>
          <w:sz w:val="32"/>
          <w:szCs w:val="32"/>
        </w:rPr>
        <w:t>在劳动</w:t>
      </w:r>
      <w:r w:rsidRPr="001E756C">
        <w:rPr>
          <w:rFonts w:ascii="仿宋_GB2312" w:eastAsia="仿宋_GB2312" w:hAnsi="Times New Roman"/>
          <w:color w:val="000000"/>
          <w:sz w:val="32"/>
          <w:szCs w:val="32"/>
        </w:rPr>
        <w:t>教育</w:t>
      </w:r>
      <w:r w:rsidRPr="001E756C">
        <w:rPr>
          <w:rFonts w:ascii="仿宋_GB2312" w:eastAsia="仿宋_GB2312" w:hAnsi="Times New Roman" w:hint="eastAsia"/>
          <w:color w:val="000000"/>
          <w:sz w:val="32"/>
          <w:szCs w:val="32"/>
        </w:rPr>
        <w:t>中，充分发挥学生党员</w:t>
      </w:r>
      <w:proofErr w:type="gramStart"/>
      <w:r w:rsidRPr="001E756C">
        <w:rPr>
          <w:rFonts w:ascii="仿宋_GB2312" w:eastAsia="仿宋_GB2312" w:hAnsi="Times New Roman" w:hint="eastAsia"/>
          <w:color w:val="000000"/>
          <w:sz w:val="32"/>
          <w:szCs w:val="32"/>
        </w:rPr>
        <w:t>和团学骨干</w:t>
      </w:r>
      <w:proofErr w:type="gramEnd"/>
      <w:r w:rsidRPr="001E756C">
        <w:rPr>
          <w:rFonts w:ascii="仿宋_GB2312" w:eastAsia="仿宋_GB2312" w:hAnsi="Times New Roman" w:hint="eastAsia"/>
          <w:color w:val="000000"/>
          <w:sz w:val="32"/>
          <w:szCs w:val="32"/>
        </w:rPr>
        <w:t>先锋模范作用，开展劳动成果展示、劳动竞赛活动，</w:t>
      </w:r>
      <w:r w:rsidRPr="001E756C">
        <w:rPr>
          <w:rFonts w:ascii="仿宋_GB2312" w:eastAsia="仿宋_GB2312" w:hAnsi="Times New Roman"/>
          <w:color w:val="000000"/>
          <w:sz w:val="32"/>
          <w:szCs w:val="32"/>
        </w:rPr>
        <w:t>带动</w:t>
      </w:r>
      <w:r w:rsidRPr="001E756C">
        <w:rPr>
          <w:rFonts w:ascii="仿宋_GB2312" w:eastAsia="仿宋_GB2312" w:hAnsi="Times New Roman" w:hint="eastAsia"/>
          <w:color w:val="000000"/>
          <w:sz w:val="32"/>
          <w:szCs w:val="32"/>
        </w:rPr>
        <w:t>引领</w:t>
      </w:r>
      <w:r w:rsidRPr="001E756C">
        <w:rPr>
          <w:rFonts w:ascii="仿宋_GB2312" w:eastAsia="仿宋_GB2312" w:hAnsi="Times New Roman"/>
          <w:color w:val="000000"/>
          <w:sz w:val="32"/>
          <w:szCs w:val="32"/>
        </w:rPr>
        <w:t>全体同学积极参加</w:t>
      </w:r>
      <w:r w:rsidRPr="001E756C">
        <w:rPr>
          <w:rFonts w:ascii="仿宋_GB2312" w:eastAsia="仿宋_GB2312" w:hAnsi="Times New Roman" w:hint="eastAsia"/>
          <w:color w:val="000000"/>
          <w:sz w:val="32"/>
          <w:szCs w:val="32"/>
        </w:rPr>
        <w:t>劳动</w:t>
      </w:r>
      <w:r w:rsidRPr="001E756C">
        <w:rPr>
          <w:rFonts w:ascii="仿宋_GB2312" w:eastAsia="仿宋_GB2312" w:hAnsi="Times New Roman"/>
          <w:color w:val="000000"/>
          <w:sz w:val="32"/>
          <w:szCs w:val="32"/>
        </w:rPr>
        <w:t>教育活动</w:t>
      </w:r>
      <w:r w:rsidRPr="001E756C">
        <w:rPr>
          <w:rFonts w:ascii="仿宋_GB2312" w:eastAsia="仿宋_GB2312" w:hAnsi="Times New Roman" w:hint="eastAsia"/>
          <w:color w:val="000000"/>
          <w:sz w:val="32"/>
          <w:szCs w:val="32"/>
        </w:rPr>
        <w:t>。</w:t>
      </w:r>
    </w:p>
    <w:p w:rsidR="001E756C" w:rsidRPr="001E756C" w:rsidRDefault="001E756C" w:rsidP="001E756C">
      <w:pPr>
        <w:snapToGrid w:val="0"/>
        <w:spacing w:line="324" w:lineRule="auto"/>
        <w:ind w:firstLineChars="200" w:firstLine="643"/>
        <w:rPr>
          <w:rFonts w:ascii="仿宋_GB2312" w:eastAsia="仿宋_GB2312" w:hAnsi="Times New Roman"/>
          <w:color w:val="000000"/>
          <w:sz w:val="32"/>
          <w:szCs w:val="32"/>
        </w:rPr>
      </w:pPr>
      <w:r w:rsidRPr="001776B9">
        <w:rPr>
          <w:rFonts w:ascii="楷体_GB2312" w:eastAsia="楷体_GB2312" w:hAnsi="Times New Roman"/>
          <w:b/>
          <w:color w:val="000000"/>
          <w:sz w:val="32"/>
          <w:szCs w:val="32"/>
        </w:rPr>
        <w:t>5.</w:t>
      </w:r>
      <w:r w:rsidRPr="001776B9">
        <w:rPr>
          <w:rFonts w:ascii="楷体_GB2312" w:eastAsia="楷体_GB2312" w:hAnsi="Times New Roman" w:hint="eastAsia"/>
          <w:b/>
          <w:color w:val="000000"/>
          <w:sz w:val="32"/>
          <w:szCs w:val="32"/>
        </w:rPr>
        <w:t>坚持</w:t>
      </w:r>
      <w:r w:rsidRPr="001776B9">
        <w:rPr>
          <w:rFonts w:ascii="楷体_GB2312" w:eastAsia="楷体_GB2312" w:hAnsi="Times New Roman"/>
          <w:b/>
          <w:color w:val="000000"/>
          <w:sz w:val="32"/>
          <w:szCs w:val="32"/>
        </w:rPr>
        <w:t>长效机制巩固成果</w:t>
      </w:r>
      <w:r w:rsidRPr="001776B9">
        <w:rPr>
          <w:rFonts w:ascii="楷体_GB2312" w:eastAsia="楷体_GB2312" w:hAnsi="Times New Roman" w:hint="eastAsia"/>
          <w:b/>
          <w:color w:val="000000"/>
          <w:sz w:val="32"/>
          <w:szCs w:val="32"/>
        </w:rPr>
        <w:t>。</w:t>
      </w:r>
      <w:r w:rsidRPr="001E756C">
        <w:rPr>
          <w:rFonts w:ascii="仿宋_GB2312" w:eastAsia="仿宋_GB2312" w:hAnsi="Times New Roman" w:hint="eastAsia"/>
          <w:color w:val="000000"/>
          <w:sz w:val="32"/>
          <w:szCs w:val="32"/>
        </w:rPr>
        <w:t>将劳动教育纳入专业</w:t>
      </w:r>
      <w:r w:rsidRPr="001E756C">
        <w:rPr>
          <w:rFonts w:ascii="仿宋_GB2312" w:eastAsia="仿宋_GB2312" w:hAnsi="Times New Roman"/>
          <w:color w:val="000000"/>
          <w:sz w:val="32"/>
          <w:szCs w:val="32"/>
        </w:rPr>
        <w:t>人才培养方案，计入学分。</w:t>
      </w:r>
      <w:r w:rsidRPr="001E756C">
        <w:rPr>
          <w:rFonts w:ascii="仿宋_GB2312" w:eastAsia="仿宋_GB2312" w:hAnsi="Times New Roman" w:hint="eastAsia"/>
          <w:color w:val="000000"/>
          <w:sz w:val="32"/>
          <w:szCs w:val="32"/>
        </w:rPr>
        <w:t>建立健全劳动活动的公示、审核、认定、评优评先制度，将劳动实践纳入学生综合素质评价，作为学生评奖评优的重要指标。注重成果转化，将社会实践、志愿服务、创新创业、校园文化建设积极转化为实际成果。要发挥学科和专业特色优势，不断拓展领域、创新形式、丰富内容、沉淀品牌，</w:t>
      </w:r>
      <w:r w:rsidRPr="001E756C">
        <w:rPr>
          <w:rFonts w:ascii="仿宋_GB2312" w:eastAsia="仿宋_GB2312" w:hAnsi="Times New Roman"/>
          <w:color w:val="000000"/>
          <w:sz w:val="32"/>
          <w:szCs w:val="32"/>
        </w:rPr>
        <w:t>使</w:t>
      </w:r>
      <w:r w:rsidRPr="001E756C">
        <w:rPr>
          <w:rFonts w:ascii="仿宋_GB2312" w:eastAsia="仿宋_GB2312" w:hAnsi="Times New Roman" w:hint="eastAsia"/>
          <w:color w:val="000000"/>
          <w:sz w:val="32"/>
          <w:szCs w:val="32"/>
        </w:rPr>
        <w:t>劳动</w:t>
      </w:r>
      <w:r w:rsidRPr="001E756C">
        <w:rPr>
          <w:rFonts w:ascii="仿宋_GB2312" w:eastAsia="仿宋_GB2312" w:hAnsi="Times New Roman"/>
          <w:color w:val="000000"/>
          <w:sz w:val="32"/>
          <w:szCs w:val="32"/>
        </w:rPr>
        <w:t>教育</w:t>
      </w:r>
      <w:r w:rsidRPr="001E756C">
        <w:rPr>
          <w:rFonts w:ascii="仿宋_GB2312" w:eastAsia="仿宋_GB2312" w:hAnsi="Times New Roman" w:hint="eastAsia"/>
          <w:color w:val="000000"/>
          <w:sz w:val="32"/>
          <w:szCs w:val="32"/>
        </w:rPr>
        <w:t>真正</w:t>
      </w:r>
      <w:r w:rsidRPr="001E756C">
        <w:rPr>
          <w:rFonts w:ascii="仿宋_GB2312" w:eastAsia="仿宋_GB2312" w:hAnsi="Times New Roman"/>
          <w:color w:val="000000"/>
          <w:sz w:val="32"/>
          <w:szCs w:val="32"/>
        </w:rPr>
        <w:t>做到基础在寝室</w:t>
      </w:r>
      <w:r w:rsidRPr="001E756C">
        <w:rPr>
          <w:rFonts w:ascii="仿宋_GB2312" w:eastAsia="仿宋_GB2312" w:hAnsi="Times New Roman" w:hint="eastAsia"/>
          <w:color w:val="000000"/>
          <w:sz w:val="32"/>
          <w:szCs w:val="32"/>
        </w:rPr>
        <w:t>、</w:t>
      </w:r>
      <w:r w:rsidRPr="001E756C">
        <w:rPr>
          <w:rFonts w:ascii="仿宋_GB2312" w:eastAsia="仿宋_GB2312" w:hAnsi="Times New Roman"/>
          <w:color w:val="000000"/>
          <w:sz w:val="32"/>
          <w:szCs w:val="32"/>
        </w:rPr>
        <w:t>重点在校园</w:t>
      </w:r>
      <w:r w:rsidRPr="001E756C">
        <w:rPr>
          <w:rFonts w:ascii="仿宋_GB2312" w:eastAsia="仿宋_GB2312" w:hAnsi="Times New Roman" w:hint="eastAsia"/>
          <w:color w:val="000000"/>
          <w:sz w:val="32"/>
          <w:szCs w:val="32"/>
        </w:rPr>
        <w:t>、</w:t>
      </w:r>
      <w:r w:rsidRPr="001E756C">
        <w:rPr>
          <w:rFonts w:ascii="仿宋_GB2312" w:eastAsia="仿宋_GB2312" w:hAnsi="Times New Roman"/>
          <w:color w:val="000000"/>
          <w:sz w:val="32"/>
          <w:szCs w:val="32"/>
        </w:rPr>
        <w:t>影响在社会</w:t>
      </w:r>
      <w:r w:rsidRPr="001E756C">
        <w:rPr>
          <w:rFonts w:ascii="仿宋_GB2312" w:eastAsia="仿宋_GB2312" w:hAnsi="Times New Roman" w:hint="eastAsia"/>
          <w:color w:val="000000"/>
          <w:sz w:val="32"/>
          <w:szCs w:val="32"/>
        </w:rPr>
        <w:t>、</w:t>
      </w:r>
      <w:r w:rsidRPr="001E756C">
        <w:rPr>
          <w:rFonts w:ascii="仿宋_GB2312" w:eastAsia="仿宋_GB2312" w:hAnsi="Times New Roman"/>
          <w:color w:val="000000"/>
          <w:sz w:val="32"/>
          <w:szCs w:val="32"/>
        </w:rPr>
        <w:t>核心在价值。</w:t>
      </w:r>
    </w:p>
    <w:p w:rsidR="001E756C" w:rsidRPr="001E756C" w:rsidRDefault="001E756C" w:rsidP="001E756C">
      <w:pPr>
        <w:tabs>
          <w:tab w:val="left" w:pos="0"/>
        </w:tabs>
        <w:snapToGrid w:val="0"/>
        <w:spacing w:line="324" w:lineRule="auto"/>
        <w:ind w:firstLineChars="200" w:firstLine="640"/>
        <w:jc w:val="left"/>
        <w:rPr>
          <w:rFonts w:ascii="黑体" w:eastAsia="黑体" w:hAnsi="黑体"/>
          <w:bCs/>
          <w:color w:val="000000"/>
          <w:sz w:val="32"/>
          <w:szCs w:val="32"/>
        </w:rPr>
      </w:pPr>
      <w:r w:rsidRPr="001E756C">
        <w:rPr>
          <w:rFonts w:ascii="黑体" w:eastAsia="黑体" w:hAnsi="黑体" w:hint="eastAsia"/>
          <w:bCs/>
          <w:color w:val="000000"/>
          <w:sz w:val="32"/>
          <w:szCs w:val="32"/>
        </w:rPr>
        <w:t>三、具体措施</w:t>
      </w:r>
    </w:p>
    <w:p w:rsidR="001E756C" w:rsidRPr="001E756C" w:rsidRDefault="001E756C" w:rsidP="001E756C">
      <w:pPr>
        <w:tabs>
          <w:tab w:val="left" w:pos="0"/>
        </w:tabs>
        <w:snapToGrid w:val="0"/>
        <w:spacing w:line="324" w:lineRule="auto"/>
        <w:ind w:firstLineChars="200" w:firstLine="643"/>
        <w:jc w:val="left"/>
        <w:rPr>
          <w:rFonts w:ascii="楷体_GB2312" w:eastAsia="楷体_GB2312" w:hAnsi="Times New Roman"/>
          <w:b/>
          <w:color w:val="000000"/>
          <w:sz w:val="32"/>
          <w:szCs w:val="32"/>
        </w:rPr>
      </w:pPr>
      <w:r w:rsidRPr="001E756C">
        <w:rPr>
          <w:rFonts w:ascii="楷体_GB2312" w:eastAsia="楷体_GB2312" w:hAnsi="Times New Roman" w:hint="eastAsia"/>
          <w:b/>
          <w:color w:val="000000"/>
          <w:sz w:val="32"/>
          <w:szCs w:val="32"/>
        </w:rPr>
        <w:t>（一）加强劳动精神学习宣传</w:t>
      </w:r>
    </w:p>
    <w:p w:rsidR="001E756C" w:rsidRPr="00DC1491" w:rsidRDefault="001E756C" w:rsidP="001E756C">
      <w:pPr>
        <w:snapToGrid w:val="0"/>
        <w:spacing w:line="324" w:lineRule="auto"/>
        <w:ind w:firstLineChars="200" w:firstLine="643"/>
        <w:rPr>
          <w:rFonts w:ascii="仿宋_GB2312" w:eastAsia="仿宋_GB2312" w:hAnsi="Times New Roman"/>
          <w:color w:val="000000"/>
          <w:sz w:val="32"/>
          <w:szCs w:val="32"/>
        </w:rPr>
      </w:pPr>
      <w:r w:rsidRPr="001E756C">
        <w:rPr>
          <w:rFonts w:ascii="楷体_GB2312" w:eastAsia="楷体_GB2312" w:hAnsi="Times New Roman" w:hint="eastAsia"/>
          <w:b/>
          <w:color w:val="000000"/>
          <w:sz w:val="32"/>
          <w:szCs w:val="32"/>
        </w:rPr>
        <w:t>1.深刻领会劳动精神内涵。</w:t>
      </w:r>
      <w:r w:rsidRPr="001E756C">
        <w:rPr>
          <w:rFonts w:ascii="仿宋_GB2312" w:eastAsia="仿宋_GB2312" w:hAnsi="Times New Roman" w:hint="eastAsia"/>
          <w:color w:val="000000"/>
          <w:sz w:val="32"/>
          <w:szCs w:val="32"/>
        </w:rPr>
        <w:t>通过各类宣传平台，在全校开展劳动教育学习宣传活动。各学院以班级为单位，通过座谈会、主题班会、专题讲座、主题党团日活动等多种形式，结合时代主题和生动案例提升学习效果，教育学生正确理解马克思主义劳动观，把握劳动精神和奋斗精神的实质和内涵，培养学生正确的劳动价值观和良好劳动品质，养成勤于劳动、善于劳动、乐于劳动的良好习惯。（</w:t>
      </w:r>
      <w:r w:rsidRPr="00DC1491">
        <w:rPr>
          <w:rFonts w:ascii="黑体" w:eastAsia="黑体" w:hAnsi="黑体" w:hint="eastAsia"/>
          <w:color w:val="000000"/>
          <w:sz w:val="32"/>
          <w:szCs w:val="32"/>
        </w:rPr>
        <w:t>责任单位：</w:t>
      </w:r>
      <w:r w:rsidRPr="00DC1491">
        <w:rPr>
          <w:rFonts w:ascii="仿宋_GB2312" w:eastAsia="仿宋_GB2312" w:hAnsi="Times New Roman" w:hint="eastAsia"/>
          <w:color w:val="000000"/>
          <w:sz w:val="32"/>
          <w:szCs w:val="32"/>
        </w:rPr>
        <w:t>宣传部；</w:t>
      </w:r>
      <w:r w:rsidRPr="00DC1491">
        <w:rPr>
          <w:rFonts w:ascii="黑体" w:eastAsia="黑体" w:hAnsi="黑体" w:hint="eastAsia"/>
          <w:color w:val="000000"/>
          <w:sz w:val="32"/>
          <w:szCs w:val="32"/>
        </w:rPr>
        <w:t>配合单位：</w:t>
      </w:r>
      <w:r w:rsidRPr="00DC1491">
        <w:rPr>
          <w:rFonts w:ascii="仿宋_GB2312" w:eastAsia="仿宋_GB2312" w:hAnsi="Times New Roman" w:hint="eastAsia"/>
          <w:color w:val="000000"/>
          <w:sz w:val="32"/>
          <w:szCs w:val="32"/>
        </w:rPr>
        <w:t>学工处、校团委、各学院）</w:t>
      </w:r>
    </w:p>
    <w:p w:rsidR="001E756C" w:rsidRPr="00DC1491" w:rsidRDefault="001E756C" w:rsidP="001E756C">
      <w:pPr>
        <w:snapToGrid w:val="0"/>
        <w:spacing w:line="324" w:lineRule="auto"/>
        <w:ind w:firstLineChars="200" w:firstLine="643"/>
        <w:rPr>
          <w:rFonts w:ascii="仿宋_GB2312" w:eastAsia="仿宋_GB2312" w:hAnsi="Times New Roman"/>
          <w:color w:val="000000"/>
          <w:sz w:val="32"/>
          <w:szCs w:val="32"/>
        </w:rPr>
      </w:pPr>
      <w:r w:rsidRPr="001E756C">
        <w:rPr>
          <w:rFonts w:ascii="楷体_GB2312" w:eastAsia="楷体_GB2312" w:hAnsi="Times New Roman" w:hint="eastAsia"/>
          <w:b/>
          <w:color w:val="000000"/>
          <w:sz w:val="32"/>
          <w:szCs w:val="32"/>
        </w:rPr>
        <w:t>2.营造浓厚的劳动教育氛围。</w:t>
      </w:r>
      <w:r w:rsidRPr="001E756C">
        <w:rPr>
          <w:rFonts w:ascii="仿宋_GB2312" w:eastAsia="仿宋_GB2312" w:hAnsi="Times New Roman" w:hint="eastAsia"/>
          <w:color w:val="000000"/>
          <w:sz w:val="32"/>
          <w:szCs w:val="32"/>
        </w:rPr>
        <w:t>以重大时间节点为契机，组织开展劳动文化宣传教育活动。组织开展与劳动相关的社</w:t>
      </w:r>
      <w:r w:rsidRPr="001E756C">
        <w:rPr>
          <w:rFonts w:ascii="仿宋_GB2312" w:eastAsia="仿宋_GB2312" w:hAnsi="Times New Roman" w:hint="eastAsia"/>
          <w:color w:val="000000"/>
          <w:sz w:val="32"/>
          <w:szCs w:val="32"/>
        </w:rPr>
        <w:lastRenderedPageBreak/>
        <w:t>团活动；结合植树节、学雷锋纪念日、五一劳动节、志愿者日、</w:t>
      </w:r>
      <w:r w:rsidRPr="001E756C">
        <w:rPr>
          <w:rFonts w:ascii="仿宋_GB2312" w:eastAsia="仿宋_GB2312" w:hAnsi="Times New Roman"/>
          <w:color w:val="000000"/>
          <w:sz w:val="32"/>
          <w:szCs w:val="32"/>
        </w:rPr>
        <w:t>服务校级或院级</w:t>
      </w:r>
      <w:r w:rsidRPr="001E756C">
        <w:rPr>
          <w:rFonts w:ascii="仿宋_GB2312" w:eastAsia="仿宋_GB2312" w:hAnsi="Times New Roman" w:hint="eastAsia"/>
          <w:color w:val="000000"/>
          <w:sz w:val="32"/>
          <w:szCs w:val="32"/>
        </w:rPr>
        <w:t>大型活动（迎接</w:t>
      </w:r>
      <w:r w:rsidRPr="001E756C">
        <w:rPr>
          <w:rFonts w:ascii="仿宋_GB2312" w:eastAsia="仿宋_GB2312" w:hAnsi="Times New Roman"/>
          <w:color w:val="000000"/>
          <w:sz w:val="32"/>
          <w:szCs w:val="32"/>
        </w:rPr>
        <w:t>新生活动、校园招聘</w:t>
      </w:r>
      <w:r w:rsidRPr="001E756C">
        <w:rPr>
          <w:rFonts w:ascii="仿宋_GB2312" w:eastAsia="仿宋_GB2312" w:hAnsi="Times New Roman" w:hint="eastAsia"/>
          <w:color w:val="000000"/>
          <w:sz w:val="32"/>
          <w:szCs w:val="32"/>
        </w:rPr>
        <w:t>会、</w:t>
      </w:r>
      <w:r w:rsidRPr="001E756C">
        <w:rPr>
          <w:rFonts w:ascii="仿宋_GB2312" w:eastAsia="仿宋_GB2312" w:hAnsi="Times New Roman"/>
          <w:color w:val="000000"/>
          <w:sz w:val="32"/>
          <w:szCs w:val="32"/>
        </w:rPr>
        <w:t>校内学术会议、校内展览会、运动会、校内植树绿化、公共设施维护等</w:t>
      </w:r>
      <w:r w:rsidRPr="001E756C">
        <w:rPr>
          <w:rFonts w:ascii="仿宋_GB2312" w:eastAsia="仿宋_GB2312" w:hAnsi="Times New Roman" w:hint="eastAsia"/>
          <w:color w:val="000000"/>
          <w:sz w:val="32"/>
          <w:szCs w:val="32"/>
        </w:rPr>
        <w:t>），开展劳动主题教育；邀请大国工匠、劳动模范开展校园活动，让学生近距离感受工匠精神和劳模风范，</w:t>
      </w:r>
      <w:r w:rsidRPr="00DC1491">
        <w:rPr>
          <w:rFonts w:ascii="仿宋_GB2312" w:eastAsia="仿宋_GB2312" w:hAnsi="Times New Roman" w:hint="eastAsia"/>
          <w:color w:val="000000"/>
          <w:sz w:val="32"/>
          <w:szCs w:val="32"/>
        </w:rPr>
        <w:t>教育引导学生形成良好的劳动意识。（</w:t>
      </w:r>
      <w:r w:rsidRPr="00DC1491">
        <w:rPr>
          <w:rFonts w:ascii="黑体" w:eastAsia="黑体" w:hAnsi="黑体" w:hint="eastAsia"/>
          <w:color w:val="000000"/>
          <w:sz w:val="32"/>
          <w:szCs w:val="32"/>
        </w:rPr>
        <w:t>责任单位：</w:t>
      </w:r>
      <w:r w:rsidRPr="00DC1491">
        <w:rPr>
          <w:rFonts w:ascii="仿宋_GB2312" w:eastAsia="仿宋_GB2312" w:hAnsi="Times New Roman" w:hint="eastAsia"/>
          <w:color w:val="000000"/>
          <w:sz w:val="32"/>
          <w:szCs w:val="32"/>
        </w:rPr>
        <w:t>宣传部；</w:t>
      </w:r>
      <w:r w:rsidRPr="00DC1491">
        <w:rPr>
          <w:rFonts w:ascii="黑体" w:eastAsia="黑体" w:hAnsi="黑体" w:hint="eastAsia"/>
          <w:color w:val="000000"/>
          <w:sz w:val="32"/>
          <w:szCs w:val="32"/>
        </w:rPr>
        <w:t>配合单位：</w:t>
      </w:r>
      <w:r w:rsidRPr="00DC1491">
        <w:rPr>
          <w:rFonts w:ascii="仿宋_GB2312" w:eastAsia="仿宋_GB2312" w:hAnsi="Times New Roman" w:hint="eastAsia"/>
          <w:color w:val="000000"/>
          <w:sz w:val="32"/>
          <w:szCs w:val="32"/>
        </w:rPr>
        <w:t>校团委、学工处、工会、各学院）</w:t>
      </w:r>
    </w:p>
    <w:p w:rsidR="001E756C" w:rsidRPr="001776B9" w:rsidRDefault="001E756C" w:rsidP="001776B9">
      <w:pPr>
        <w:snapToGrid w:val="0"/>
        <w:spacing w:line="324" w:lineRule="auto"/>
        <w:ind w:firstLineChars="200" w:firstLine="643"/>
        <w:rPr>
          <w:rFonts w:ascii="楷体_GB2312" w:eastAsia="楷体_GB2312" w:hAnsi="Times New Roman"/>
          <w:b/>
          <w:color w:val="000000"/>
          <w:sz w:val="32"/>
          <w:szCs w:val="32"/>
        </w:rPr>
      </w:pPr>
      <w:r w:rsidRPr="001776B9">
        <w:rPr>
          <w:rFonts w:ascii="楷体_GB2312" w:eastAsia="楷体_GB2312" w:hAnsi="Times New Roman" w:hint="eastAsia"/>
          <w:b/>
          <w:color w:val="000000"/>
          <w:sz w:val="32"/>
          <w:szCs w:val="32"/>
        </w:rPr>
        <w:t>(二)构建新时代劳动教育体系</w:t>
      </w:r>
    </w:p>
    <w:p w:rsidR="001E756C" w:rsidRPr="00DC1491" w:rsidRDefault="001E756C" w:rsidP="00DC1491">
      <w:pPr>
        <w:snapToGrid w:val="0"/>
        <w:spacing w:line="324" w:lineRule="auto"/>
        <w:ind w:firstLineChars="200" w:firstLine="640"/>
        <w:rPr>
          <w:rFonts w:ascii="仿宋_GB2312" w:eastAsia="仿宋_GB2312" w:hAnsi="Times New Roman"/>
          <w:color w:val="000000"/>
          <w:sz w:val="32"/>
          <w:szCs w:val="32"/>
        </w:rPr>
      </w:pPr>
      <w:r w:rsidRPr="00DC1491">
        <w:rPr>
          <w:rFonts w:ascii="楷体_GB2312" w:eastAsia="楷体_GB2312" w:hAnsi="Times New Roman"/>
          <w:color w:val="000000"/>
          <w:sz w:val="32"/>
          <w:szCs w:val="32"/>
        </w:rPr>
        <w:t>1</w:t>
      </w:r>
      <w:r w:rsidRPr="00DC1491">
        <w:rPr>
          <w:rFonts w:ascii="楷体_GB2312" w:eastAsia="楷体_GB2312" w:hAnsi="Times New Roman" w:hint="eastAsia"/>
          <w:color w:val="000000"/>
          <w:sz w:val="32"/>
          <w:szCs w:val="32"/>
        </w:rPr>
        <w:t>.优化劳动教育课程设置。</w:t>
      </w:r>
      <w:r w:rsidRPr="00DC1491">
        <w:rPr>
          <w:rFonts w:ascii="仿宋_GB2312" w:eastAsia="仿宋_GB2312" w:hAnsi="Times New Roman" w:hint="eastAsia"/>
          <w:color w:val="000000"/>
          <w:sz w:val="32"/>
          <w:szCs w:val="32"/>
        </w:rPr>
        <w:t>明确各</w:t>
      </w:r>
      <w:r w:rsidRPr="00DC1491">
        <w:rPr>
          <w:rFonts w:ascii="仿宋_GB2312" w:eastAsia="仿宋_GB2312" w:hAnsi="Times New Roman"/>
          <w:color w:val="000000"/>
          <w:sz w:val="32"/>
          <w:szCs w:val="32"/>
        </w:rPr>
        <w:t>专业</w:t>
      </w:r>
      <w:r w:rsidRPr="00DC1491">
        <w:rPr>
          <w:rFonts w:ascii="仿宋_GB2312" w:eastAsia="仿宋_GB2312" w:hAnsi="Times New Roman" w:hint="eastAsia"/>
          <w:color w:val="000000"/>
          <w:sz w:val="32"/>
          <w:szCs w:val="32"/>
        </w:rPr>
        <w:t>人才培养方案中劳动教育内容，形成理论与实践相结合的劳动教育必修课程，每学年8学时，共计32学时，1学分。每</w:t>
      </w:r>
      <w:r w:rsidRPr="00DC1491">
        <w:rPr>
          <w:rFonts w:ascii="仿宋_GB2312" w:eastAsia="仿宋_GB2312" w:hAnsi="Times New Roman"/>
          <w:color w:val="000000"/>
          <w:sz w:val="32"/>
          <w:szCs w:val="32"/>
        </w:rPr>
        <w:t>学年</w:t>
      </w:r>
      <w:r w:rsidRPr="00DC1491">
        <w:rPr>
          <w:rFonts w:ascii="仿宋_GB2312" w:eastAsia="仿宋_GB2312" w:hAnsi="Times New Roman" w:hint="eastAsia"/>
          <w:color w:val="000000"/>
          <w:sz w:val="32"/>
          <w:szCs w:val="32"/>
        </w:rPr>
        <w:t>8学时按照“2</w:t>
      </w:r>
      <w:r w:rsidRPr="00DC1491">
        <w:rPr>
          <w:rFonts w:ascii="仿宋_GB2312" w:eastAsia="仿宋_GB2312" w:hAnsi="Times New Roman"/>
          <w:color w:val="000000"/>
          <w:sz w:val="32"/>
          <w:szCs w:val="32"/>
        </w:rPr>
        <w:t>+</w:t>
      </w:r>
      <w:r w:rsidRPr="00DC1491">
        <w:rPr>
          <w:rFonts w:ascii="仿宋_GB2312" w:eastAsia="仿宋_GB2312" w:hAnsi="Times New Roman" w:hint="eastAsia"/>
          <w:color w:val="000000"/>
          <w:sz w:val="32"/>
          <w:szCs w:val="32"/>
        </w:rPr>
        <w:t>6</w:t>
      </w:r>
      <w:r w:rsidRPr="00DC1491">
        <w:rPr>
          <w:rFonts w:ascii="仿宋_GB2312" w:eastAsia="仿宋_GB2312" w:hAnsi="Times New Roman"/>
          <w:color w:val="000000"/>
          <w:sz w:val="32"/>
          <w:szCs w:val="32"/>
        </w:rPr>
        <w:t>+N</w:t>
      </w:r>
      <w:r w:rsidRPr="00DC1491">
        <w:rPr>
          <w:rFonts w:ascii="仿宋_GB2312" w:eastAsia="仿宋_GB2312" w:hAnsi="Times New Roman" w:hint="eastAsia"/>
          <w:color w:val="000000"/>
          <w:sz w:val="32"/>
          <w:szCs w:val="32"/>
        </w:rPr>
        <w:t>”模式</w:t>
      </w:r>
      <w:r w:rsidRPr="00DC1491">
        <w:rPr>
          <w:rFonts w:ascii="仿宋_GB2312" w:eastAsia="仿宋_GB2312" w:hAnsi="Times New Roman"/>
          <w:color w:val="000000"/>
          <w:sz w:val="32"/>
          <w:szCs w:val="32"/>
        </w:rPr>
        <w:t>设计</w:t>
      </w:r>
      <w:r w:rsidRPr="00DC1491">
        <w:rPr>
          <w:rFonts w:ascii="仿宋_GB2312" w:eastAsia="仿宋_GB2312" w:hAnsi="Times New Roman" w:hint="eastAsia"/>
          <w:color w:val="000000"/>
          <w:sz w:val="32"/>
          <w:szCs w:val="32"/>
        </w:rPr>
        <w:t>，</w:t>
      </w:r>
      <w:r w:rsidRPr="00DC1491">
        <w:rPr>
          <w:rFonts w:ascii="仿宋_GB2312" w:eastAsia="仿宋_GB2312" w:hAnsi="Times New Roman"/>
          <w:color w:val="000000"/>
          <w:sz w:val="32"/>
          <w:szCs w:val="32"/>
        </w:rPr>
        <w:t>即</w:t>
      </w:r>
      <w:r w:rsidRPr="00DC1491">
        <w:rPr>
          <w:rFonts w:ascii="仿宋_GB2312" w:eastAsia="仿宋_GB2312" w:hAnsi="Times New Roman" w:hint="eastAsia"/>
          <w:color w:val="000000"/>
          <w:sz w:val="32"/>
          <w:szCs w:val="32"/>
        </w:rPr>
        <w:t>每学年开设2个学时的专题理论教学，6学时的劳动实践，N学时</w:t>
      </w:r>
      <w:r w:rsidRPr="00DC1491">
        <w:rPr>
          <w:rFonts w:ascii="仿宋_GB2312" w:eastAsia="仿宋_GB2312" w:hAnsi="Times New Roman"/>
          <w:color w:val="000000"/>
          <w:sz w:val="32"/>
          <w:szCs w:val="32"/>
        </w:rPr>
        <w:t>的</w:t>
      </w:r>
      <w:r w:rsidRPr="00DC1491">
        <w:rPr>
          <w:rFonts w:ascii="仿宋_GB2312" w:eastAsia="仿宋_GB2312" w:hAnsi="Times New Roman" w:hint="eastAsia"/>
          <w:color w:val="000000"/>
          <w:sz w:val="32"/>
          <w:szCs w:val="32"/>
        </w:rPr>
        <w:t>其他劳动实践活动</w:t>
      </w:r>
      <w:r w:rsidRPr="00DC1491">
        <w:rPr>
          <w:rFonts w:ascii="仿宋_GB2312" w:eastAsia="仿宋_GB2312" w:hAnsi="Times New Roman"/>
          <w:color w:val="000000"/>
          <w:sz w:val="32"/>
          <w:szCs w:val="32"/>
        </w:rPr>
        <w:t>。</w:t>
      </w:r>
      <w:r w:rsidRPr="00DC1491">
        <w:rPr>
          <w:rFonts w:ascii="仿宋_GB2312" w:eastAsia="仿宋_GB2312" w:hAnsi="Times New Roman" w:hint="eastAsia"/>
          <w:color w:val="000000"/>
          <w:sz w:val="32"/>
          <w:szCs w:val="32"/>
        </w:rPr>
        <w:t>2学时劳动教育专题讲座的内容应涵盖劳动教育概论与马克思主义劳动观基本理论、我国传统文化视域下的劳动教育、近代以来劳动教育理念的积极探索、新中国成立以来劳动教育的历史演进、习近平新时代中国特色社会主义思想对劳动教育的重要论述与时代价值、南航劳动故事与精神、新时代的劳动精神与工匠精神及航空报国精神、劳动安全和劳动纪律与职业道德8个模块，培养学生正确的劳动价值观和良好劳动品质（纳入辅导员主题班会课程化建设）。6学时</w:t>
      </w:r>
      <w:r w:rsidRPr="00DC1491">
        <w:rPr>
          <w:rFonts w:ascii="仿宋_GB2312" w:eastAsia="仿宋_GB2312" w:hAnsi="Times New Roman"/>
          <w:color w:val="000000"/>
          <w:sz w:val="32"/>
          <w:szCs w:val="32"/>
        </w:rPr>
        <w:t>的必修</w:t>
      </w:r>
      <w:r w:rsidRPr="00DC1491">
        <w:rPr>
          <w:rFonts w:ascii="仿宋_GB2312" w:eastAsia="仿宋_GB2312" w:hAnsi="Times New Roman" w:hint="eastAsia"/>
          <w:color w:val="000000"/>
          <w:sz w:val="32"/>
          <w:szCs w:val="32"/>
        </w:rPr>
        <w:t>劳动</w:t>
      </w:r>
      <w:r w:rsidRPr="00DC1491">
        <w:rPr>
          <w:rFonts w:ascii="仿宋_GB2312" w:eastAsia="仿宋_GB2312" w:hAnsi="Times New Roman"/>
          <w:color w:val="000000"/>
          <w:sz w:val="32"/>
          <w:szCs w:val="32"/>
        </w:rPr>
        <w:t>实践</w:t>
      </w:r>
      <w:r w:rsidRPr="00DC1491">
        <w:rPr>
          <w:rFonts w:ascii="仿宋_GB2312" w:eastAsia="仿宋_GB2312" w:hAnsi="Times New Roman" w:hint="eastAsia"/>
          <w:color w:val="000000"/>
          <w:sz w:val="32"/>
          <w:szCs w:val="32"/>
        </w:rPr>
        <w:t>以学生寝室、教室和</w:t>
      </w:r>
      <w:r w:rsidRPr="00DC1491">
        <w:rPr>
          <w:rFonts w:ascii="仿宋_GB2312" w:eastAsia="仿宋_GB2312" w:hAnsi="Times New Roman"/>
          <w:color w:val="000000"/>
          <w:sz w:val="32"/>
          <w:szCs w:val="32"/>
        </w:rPr>
        <w:t>实验室、</w:t>
      </w:r>
      <w:r w:rsidRPr="00DC1491">
        <w:rPr>
          <w:rFonts w:ascii="仿宋_GB2312" w:eastAsia="仿宋_GB2312" w:hAnsi="Times New Roman" w:hint="eastAsia"/>
          <w:color w:val="000000"/>
          <w:sz w:val="32"/>
          <w:szCs w:val="32"/>
        </w:rPr>
        <w:t>班级校园</w:t>
      </w:r>
      <w:r w:rsidRPr="00DC1491">
        <w:rPr>
          <w:rFonts w:ascii="仿宋_GB2312" w:eastAsia="仿宋_GB2312" w:hAnsi="Times New Roman"/>
          <w:color w:val="000000"/>
          <w:sz w:val="32"/>
          <w:szCs w:val="32"/>
        </w:rPr>
        <w:t>环境</w:t>
      </w:r>
      <w:r w:rsidRPr="00DC1491">
        <w:rPr>
          <w:rFonts w:ascii="仿宋_GB2312" w:eastAsia="仿宋_GB2312" w:hAnsi="Times New Roman" w:hint="eastAsia"/>
          <w:color w:val="000000"/>
          <w:sz w:val="32"/>
          <w:szCs w:val="32"/>
        </w:rPr>
        <w:t>卫生</w:t>
      </w:r>
      <w:r w:rsidRPr="00DC1491">
        <w:rPr>
          <w:rFonts w:ascii="仿宋_GB2312" w:eastAsia="仿宋_GB2312" w:hAnsi="Times New Roman"/>
          <w:color w:val="000000"/>
          <w:sz w:val="32"/>
          <w:szCs w:val="32"/>
        </w:rPr>
        <w:t>包干区为基地，</w:t>
      </w:r>
      <w:r w:rsidRPr="00DC1491">
        <w:rPr>
          <w:rFonts w:ascii="仿宋_GB2312" w:eastAsia="仿宋_GB2312" w:hAnsi="Times New Roman" w:hint="eastAsia"/>
          <w:color w:val="000000"/>
          <w:sz w:val="32"/>
          <w:szCs w:val="32"/>
        </w:rPr>
        <w:t>开展生活空间劳动、学习空间劳动和校园生产劳动。每学年</w:t>
      </w:r>
      <w:r w:rsidRPr="00DC1491">
        <w:rPr>
          <w:rFonts w:ascii="仿宋_GB2312" w:eastAsia="仿宋_GB2312" w:hAnsi="Times New Roman"/>
          <w:color w:val="000000"/>
          <w:sz w:val="32"/>
          <w:szCs w:val="32"/>
        </w:rPr>
        <w:t>的</w:t>
      </w:r>
      <w:r w:rsidRPr="00DC1491">
        <w:rPr>
          <w:rFonts w:ascii="仿宋_GB2312" w:eastAsia="仿宋_GB2312" w:hAnsi="Times New Roman" w:hint="eastAsia"/>
          <w:color w:val="000000"/>
          <w:sz w:val="32"/>
          <w:szCs w:val="32"/>
        </w:rPr>
        <w:t>“</w:t>
      </w:r>
      <w:r w:rsidRPr="00DC1491">
        <w:rPr>
          <w:rFonts w:ascii="仿宋_GB2312" w:eastAsia="仿宋_GB2312" w:hAnsi="Times New Roman"/>
          <w:color w:val="000000"/>
          <w:sz w:val="32"/>
          <w:szCs w:val="32"/>
        </w:rPr>
        <w:t>2+</w:t>
      </w:r>
      <w:r w:rsidRPr="00DC1491">
        <w:rPr>
          <w:rFonts w:ascii="仿宋_GB2312" w:eastAsia="仿宋_GB2312" w:hAnsi="Times New Roman" w:hint="eastAsia"/>
          <w:color w:val="000000"/>
          <w:sz w:val="32"/>
          <w:szCs w:val="32"/>
        </w:rPr>
        <w:t>6”计入0.25</w:t>
      </w:r>
      <w:r w:rsidRPr="00DC1491">
        <w:rPr>
          <w:rFonts w:ascii="仿宋_GB2312" w:eastAsia="仿宋_GB2312" w:hAnsi="Times New Roman"/>
          <w:color w:val="000000"/>
          <w:sz w:val="32"/>
          <w:szCs w:val="32"/>
        </w:rPr>
        <w:t>学分</w:t>
      </w:r>
      <w:r w:rsidRPr="00DC1491">
        <w:rPr>
          <w:rFonts w:ascii="仿宋_GB2312" w:eastAsia="仿宋_GB2312" w:hAnsi="Times New Roman" w:hint="eastAsia"/>
          <w:color w:val="000000"/>
          <w:sz w:val="32"/>
          <w:szCs w:val="32"/>
        </w:rPr>
        <w:t>。</w:t>
      </w:r>
    </w:p>
    <w:p w:rsidR="001E756C" w:rsidRPr="00DC1491" w:rsidRDefault="001E756C" w:rsidP="00DC1491">
      <w:pPr>
        <w:snapToGrid w:val="0"/>
        <w:spacing w:line="324" w:lineRule="auto"/>
        <w:ind w:firstLineChars="200" w:firstLine="640"/>
        <w:rPr>
          <w:rFonts w:ascii="仿宋_GB2312" w:eastAsia="仿宋_GB2312" w:hAnsi="Times New Roman"/>
          <w:color w:val="000000"/>
          <w:sz w:val="32"/>
          <w:szCs w:val="32"/>
        </w:rPr>
      </w:pPr>
      <w:r w:rsidRPr="00DC1491">
        <w:rPr>
          <w:rFonts w:ascii="仿宋_GB2312" w:eastAsia="仿宋_GB2312" w:hAnsi="Times New Roman" w:hint="eastAsia"/>
          <w:color w:val="000000"/>
          <w:sz w:val="32"/>
          <w:szCs w:val="32"/>
        </w:rPr>
        <w:t>N学时</w:t>
      </w:r>
      <w:r w:rsidRPr="00DC1491">
        <w:rPr>
          <w:rFonts w:ascii="仿宋_GB2312" w:eastAsia="仿宋_GB2312" w:hAnsi="Times New Roman"/>
          <w:color w:val="000000"/>
          <w:sz w:val="32"/>
          <w:szCs w:val="32"/>
        </w:rPr>
        <w:t>的</w:t>
      </w:r>
      <w:r w:rsidRPr="00DC1491">
        <w:rPr>
          <w:rFonts w:ascii="仿宋_GB2312" w:eastAsia="仿宋_GB2312" w:hAnsi="Times New Roman" w:hint="eastAsia"/>
          <w:color w:val="000000"/>
          <w:sz w:val="32"/>
          <w:szCs w:val="32"/>
        </w:rPr>
        <w:t>劳动实践包括专业生产</w:t>
      </w:r>
      <w:r w:rsidRPr="00DC1491">
        <w:rPr>
          <w:rFonts w:ascii="仿宋_GB2312" w:eastAsia="仿宋_GB2312" w:hAnsi="Times New Roman"/>
          <w:color w:val="000000"/>
          <w:sz w:val="32"/>
          <w:szCs w:val="32"/>
        </w:rPr>
        <w:t>劳动实践</w:t>
      </w:r>
      <w:r w:rsidRPr="00DC1491">
        <w:rPr>
          <w:rFonts w:ascii="仿宋_GB2312" w:eastAsia="仿宋_GB2312" w:hAnsi="Times New Roman" w:hint="eastAsia"/>
          <w:color w:val="000000"/>
          <w:sz w:val="32"/>
          <w:szCs w:val="32"/>
        </w:rPr>
        <w:t>、社会公益劳</w:t>
      </w:r>
      <w:r w:rsidRPr="00DC1491">
        <w:rPr>
          <w:rFonts w:ascii="仿宋_GB2312" w:eastAsia="仿宋_GB2312" w:hAnsi="Times New Roman" w:hint="eastAsia"/>
          <w:color w:val="000000"/>
          <w:sz w:val="32"/>
          <w:szCs w:val="32"/>
        </w:rPr>
        <w:lastRenderedPageBreak/>
        <w:t>动实践和创新性劳动实践，计入专业教学或素质拓展学分。</w:t>
      </w:r>
    </w:p>
    <w:p w:rsidR="001E756C" w:rsidRPr="00DC1491" w:rsidRDefault="001E756C" w:rsidP="00DC1491">
      <w:pPr>
        <w:snapToGrid w:val="0"/>
        <w:spacing w:line="324" w:lineRule="auto"/>
        <w:ind w:firstLineChars="200" w:firstLine="640"/>
        <w:rPr>
          <w:rFonts w:ascii="仿宋_GB2312" w:eastAsia="仿宋_GB2312" w:hAnsi="Times New Roman"/>
          <w:color w:val="000000"/>
          <w:sz w:val="32"/>
          <w:szCs w:val="32"/>
        </w:rPr>
      </w:pPr>
      <w:r w:rsidRPr="00DC1491">
        <w:rPr>
          <w:rFonts w:ascii="仿宋_GB2312" w:eastAsia="仿宋_GB2312" w:hAnsi="Times New Roman" w:hint="eastAsia"/>
          <w:color w:val="000000"/>
          <w:sz w:val="32"/>
          <w:szCs w:val="32"/>
        </w:rPr>
        <w:t>作为劳动教育必修课程的补充，</w:t>
      </w:r>
      <w:proofErr w:type="gramStart"/>
      <w:r w:rsidRPr="00DC1491">
        <w:rPr>
          <w:rFonts w:ascii="仿宋_GB2312" w:eastAsia="仿宋_GB2312" w:hAnsi="Times New Roman" w:hint="eastAsia"/>
          <w:color w:val="000000"/>
          <w:sz w:val="32"/>
          <w:szCs w:val="32"/>
        </w:rPr>
        <w:t>思政课</w:t>
      </w:r>
      <w:proofErr w:type="gramEnd"/>
      <w:r w:rsidRPr="00DC1491">
        <w:rPr>
          <w:rFonts w:ascii="仿宋_GB2312" w:eastAsia="仿宋_GB2312" w:hAnsi="Times New Roman" w:hint="eastAsia"/>
          <w:color w:val="000000"/>
          <w:sz w:val="32"/>
          <w:szCs w:val="32"/>
        </w:rPr>
        <w:t>和专业课教学中要有机融入劳动教育，作为</w:t>
      </w:r>
      <w:proofErr w:type="gramStart"/>
      <w:r w:rsidRPr="00DC1491">
        <w:rPr>
          <w:rFonts w:ascii="仿宋_GB2312" w:eastAsia="仿宋_GB2312" w:hAnsi="Times New Roman"/>
          <w:color w:val="000000"/>
          <w:sz w:val="32"/>
          <w:szCs w:val="32"/>
        </w:rPr>
        <w:t>课程思政的</w:t>
      </w:r>
      <w:proofErr w:type="gramEnd"/>
      <w:r w:rsidRPr="00DC1491">
        <w:rPr>
          <w:rFonts w:ascii="仿宋_GB2312" w:eastAsia="仿宋_GB2312" w:hAnsi="Times New Roman" w:hint="eastAsia"/>
          <w:color w:val="000000"/>
          <w:sz w:val="32"/>
          <w:szCs w:val="32"/>
        </w:rPr>
        <w:t>组成部分。（</w:t>
      </w:r>
      <w:r w:rsidRPr="00DC1491">
        <w:rPr>
          <w:rFonts w:ascii="黑体" w:eastAsia="黑体" w:hAnsi="黑体" w:hint="eastAsia"/>
          <w:color w:val="000000"/>
          <w:sz w:val="32"/>
          <w:szCs w:val="32"/>
        </w:rPr>
        <w:t>责任单位：</w:t>
      </w:r>
      <w:r w:rsidRPr="00DC1491">
        <w:rPr>
          <w:rFonts w:ascii="仿宋_GB2312" w:eastAsia="仿宋_GB2312" w:hAnsi="Times New Roman" w:hint="eastAsia"/>
          <w:color w:val="000000"/>
          <w:sz w:val="32"/>
          <w:szCs w:val="32"/>
        </w:rPr>
        <w:t>马克思主义学院</w:t>
      </w:r>
      <w:r w:rsidRPr="00DC1491">
        <w:rPr>
          <w:rFonts w:ascii="仿宋_GB2312" w:eastAsia="仿宋_GB2312" w:hAnsi="Times New Roman"/>
          <w:color w:val="000000"/>
          <w:sz w:val="32"/>
          <w:szCs w:val="32"/>
        </w:rPr>
        <w:t>、</w:t>
      </w:r>
      <w:r w:rsidRPr="00DC1491">
        <w:rPr>
          <w:rFonts w:ascii="仿宋_GB2312" w:eastAsia="仿宋_GB2312" w:hAnsi="Times New Roman" w:hint="eastAsia"/>
          <w:color w:val="000000"/>
          <w:sz w:val="32"/>
          <w:szCs w:val="32"/>
        </w:rPr>
        <w:t>教务处；</w:t>
      </w:r>
      <w:r w:rsidRPr="00DC1491">
        <w:rPr>
          <w:rFonts w:ascii="黑体" w:eastAsia="黑体" w:hAnsi="黑体" w:hint="eastAsia"/>
          <w:color w:val="000000"/>
          <w:sz w:val="32"/>
          <w:szCs w:val="32"/>
        </w:rPr>
        <w:t>配合单位：</w:t>
      </w:r>
      <w:r w:rsidRPr="00DC1491">
        <w:rPr>
          <w:rFonts w:ascii="仿宋_GB2312" w:eastAsia="仿宋_GB2312" w:hAnsi="Times New Roman" w:hint="eastAsia"/>
          <w:color w:val="000000"/>
          <w:sz w:val="32"/>
          <w:szCs w:val="32"/>
        </w:rPr>
        <w:t>各学院）</w:t>
      </w:r>
    </w:p>
    <w:p w:rsidR="001E756C" w:rsidRPr="00DC1491" w:rsidRDefault="001E756C" w:rsidP="001776B9">
      <w:pPr>
        <w:snapToGrid w:val="0"/>
        <w:spacing w:line="324" w:lineRule="auto"/>
        <w:ind w:firstLineChars="200" w:firstLine="643"/>
        <w:rPr>
          <w:rFonts w:ascii="仿宋_GB2312" w:eastAsia="仿宋_GB2312" w:hAnsi="Times New Roman"/>
          <w:color w:val="000000"/>
          <w:sz w:val="32"/>
          <w:szCs w:val="32"/>
        </w:rPr>
      </w:pPr>
      <w:r w:rsidRPr="001776B9">
        <w:rPr>
          <w:rFonts w:ascii="楷体_GB2312" w:eastAsia="楷体_GB2312" w:hAnsi="Times New Roman"/>
          <w:b/>
          <w:color w:val="000000"/>
          <w:sz w:val="32"/>
          <w:szCs w:val="32"/>
        </w:rPr>
        <w:t>2</w:t>
      </w:r>
      <w:r w:rsidRPr="001776B9">
        <w:rPr>
          <w:rFonts w:ascii="楷体_GB2312" w:eastAsia="楷体_GB2312" w:hAnsi="Times New Roman" w:hint="eastAsia"/>
          <w:b/>
          <w:color w:val="000000"/>
          <w:sz w:val="32"/>
          <w:szCs w:val="32"/>
        </w:rPr>
        <w:t>.发挥实践教育基地的劳动育人功能。</w:t>
      </w:r>
      <w:r w:rsidRPr="00DC1491">
        <w:rPr>
          <w:rFonts w:ascii="仿宋_GB2312" w:eastAsia="仿宋_GB2312" w:hAnsi="Times New Roman" w:hint="eastAsia"/>
          <w:color w:val="000000"/>
          <w:sz w:val="32"/>
          <w:szCs w:val="32"/>
        </w:rPr>
        <w:t>进一步整合校内资源，积极拓展校外渠道，结合专业见习、实习等教学活动，组织学生到实践教育基地参加劳动活动，充分发挥学校各</w:t>
      </w:r>
      <w:proofErr w:type="gramStart"/>
      <w:r w:rsidRPr="00DC1491">
        <w:rPr>
          <w:rFonts w:ascii="仿宋_GB2312" w:eastAsia="仿宋_GB2312" w:hAnsi="Times New Roman" w:hint="eastAsia"/>
          <w:color w:val="000000"/>
          <w:sz w:val="32"/>
          <w:szCs w:val="32"/>
        </w:rPr>
        <w:t>类实践</w:t>
      </w:r>
      <w:proofErr w:type="gramEnd"/>
      <w:r w:rsidRPr="00DC1491">
        <w:rPr>
          <w:rFonts w:ascii="仿宋_GB2312" w:eastAsia="仿宋_GB2312" w:hAnsi="Times New Roman" w:hint="eastAsia"/>
          <w:color w:val="000000"/>
          <w:sz w:val="32"/>
          <w:szCs w:val="32"/>
        </w:rPr>
        <w:t>教育基地的劳动育人功能，满足不同专业学生多样化劳动实践需求，增强学生对劳动精神的体验感受和认知理解。（</w:t>
      </w:r>
      <w:r w:rsidRPr="00DC1491">
        <w:rPr>
          <w:rFonts w:ascii="黑体" w:eastAsia="黑体" w:hAnsi="黑体" w:hint="eastAsia"/>
          <w:color w:val="000000"/>
          <w:sz w:val="32"/>
          <w:szCs w:val="32"/>
        </w:rPr>
        <w:t>责任单位：</w:t>
      </w:r>
      <w:r w:rsidRPr="00DC1491">
        <w:rPr>
          <w:rFonts w:ascii="仿宋_GB2312" w:eastAsia="仿宋_GB2312" w:hAnsi="Times New Roman" w:hint="eastAsia"/>
          <w:color w:val="000000"/>
          <w:sz w:val="32"/>
          <w:szCs w:val="32"/>
        </w:rPr>
        <w:t>教务处；</w:t>
      </w:r>
      <w:r w:rsidRPr="00DC1491">
        <w:rPr>
          <w:rFonts w:ascii="黑体" w:eastAsia="黑体" w:hAnsi="黑体" w:hint="eastAsia"/>
          <w:color w:val="000000"/>
          <w:sz w:val="32"/>
          <w:szCs w:val="32"/>
        </w:rPr>
        <w:t>配合单位：</w:t>
      </w:r>
      <w:r w:rsidRPr="00DC1491">
        <w:rPr>
          <w:rFonts w:ascii="仿宋_GB2312" w:eastAsia="仿宋_GB2312" w:hAnsi="Times New Roman" w:hint="eastAsia"/>
          <w:color w:val="000000"/>
          <w:sz w:val="32"/>
          <w:szCs w:val="32"/>
        </w:rPr>
        <w:t>各学院）</w:t>
      </w:r>
    </w:p>
    <w:p w:rsidR="001E756C" w:rsidRPr="00DC1491" w:rsidRDefault="001E756C" w:rsidP="001776B9">
      <w:pPr>
        <w:snapToGrid w:val="0"/>
        <w:spacing w:line="324" w:lineRule="auto"/>
        <w:ind w:firstLineChars="200" w:firstLine="643"/>
        <w:rPr>
          <w:rFonts w:ascii="仿宋_GB2312" w:eastAsia="仿宋_GB2312" w:hAnsi="Times New Roman"/>
          <w:color w:val="000000"/>
          <w:sz w:val="32"/>
          <w:szCs w:val="32"/>
        </w:rPr>
      </w:pPr>
      <w:r w:rsidRPr="001776B9">
        <w:rPr>
          <w:rFonts w:ascii="楷体_GB2312" w:eastAsia="楷体_GB2312" w:hAnsi="Times New Roman"/>
          <w:b/>
          <w:color w:val="000000"/>
          <w:sz w:val="32"/>
          <w:szCs w:val="32"/>
        </w:rPr>
        <w:t>3</w:t>
      </w:r>
      <w:r w:rsidRPr="001776B9">
        <w:rPr>
          <w:rFonts w:ascii="楷体_GB2312" w:eastAsia="楷体_GB2312" w:hAnsi="Times New Roman" w:hint="eastAsia"/>
          <w:b/>
          <w:color w:val="000000"/>
          <w:sz w:val="32"/>
          <w:szCs w:val="32"/>
        </w:rPr>
        <w:t>.开展劳动教育典型选树活动。</w:t>
      </w:r>
      <w:r w:rsidRPr="00DC1491">
        <w:rPr>
          <w:rFonts w:ascii="仿宋_GB2312" w:eastAsia="仿宋_GB2312" w:hAnsi="Times New Roman" w:hint="eastAsia"/>
          <w:color w:val="000000"/>
          <w:sz w:val="32"/>
          <w:szCs w:val="32"/>
        </w:rPr>
        <w:t>以“五一”国际劳动节主题活动、“劳动之星”评选等为抓手，组织开展劳动技能和劳动成果展示等活动，选树一批优秀典型，对劳动表现突出的学生予以表扬，并作为评优评先的重要参考依据之一。（</w:t>
      </w:r>
      <w:r w:rsidRPr="00DC1491">
        <w:rPr>
          <w:rFonts w:ascii="黑体" w:eastAsia="黑体" w:hAnsi="黑体" w:hint="eastAsia"/>
          <w:color w:val="000000"/>
          <w:sz w:val="32"/>
          <w:szCs w:val="32"/>
        </w:rPr>
        <w:t>责任单位：</w:t>
      </w:r>
      <w:r w:rsidRPr="00DC1491">
        <w:rPr>
          <w:rFonts w:ascii="仿宋_GB2312" w:eastAsia="仿宋_GB2312" w:hAnsi="Times New Roman" w:hint="eastAsia"/>
          <w:color w:val="000000"/>
          <w:sz w:val="32"/>
          <w:szCs w:val="32"/>
        </w:rPr>
        <w:t>学工处、校团委、</w:t>
      </w:r>
      <w:r w:rsidRPr="00DC1491">
        <w:rPr>
          <w:rFonts w:ascii="仿宋_GB2312" w:eastAsia="仿宋_GB2312" w:hAnsi="Times New Roman"/>
          <w:color w:val="000000"/>
          <w:sz w:val="32"/>
          <w:szCs w:val="32"/>
        </w:rPr>
        <w:t>教务处</w:t>
      </w:r>
      <w:r w:rsidRPr="00DC1491">
        <w:rPr>
          <w:rFonts w:ascii="仿宋_GB2312" w:eastAsia="仿宋_GB2312" w:hAnsi="Times New Roman" w:hint="eastAsia"/>
          <w:color w:val="000000"/>
          <w:sz w:val="32"/>
          <w:szCs w:val="32"/>
        </w:rPr>
        <w:t>；</w:t>
      </w:r>
      <w:r w:rsidRPr="00DC1491">
        <w:rPr>
          <w:rFonts w:ascii="黑体" w:eastAsia="黑体" w:hAnsi="黑体" w:hint="eastAsia"/>
          <w:color w:val="000000"/>
          <w:sz w:val="32"/>
          <w:szCs w:val="32"/>
        </w:rPr>
        <w:t>配合单位：</w:t>
      </w:r>
      <w:r w:rsidRPr="00DC1491">
        <w:rPr>
          <w:rFonts w:ascii="仿宋_GB2312" w:eastAsia="仿宋_GB2312" w:hAnsi="Times New Roman" w:hint="eastAsia"/>
          <w:color w:val="000000"/>
          <w:sz w:val="32"/>
          <w:szCs w:val="32"/>
        </w:rPr>
        <w:t>各学院）</w:t>
      </w:r>
    </w:p>
    <w:p w:rsidR="001E756C" w:rsidRPr="001776B9" w:rsidRDefault="001E756C" w:rsidP="001776B9">
      <w:pPr>
        <w:snapToGrid w:val="0"/>
        <w:spacing w:line="324" w:lineRule="auto"/>
        <w:ind w:firstLineChars="200" w:firstLine="643"/>
        <w:rPr>
          <w:rFonts w:ascii="楷体_GB2312" w:eastAsia="楷体_GB2312" w:hAnsi="Times New Roman"/>
          <w:b/>
          <w:color w:val="000000"/>
          <w:sz w:val="32"/>
          <w:szCs w:val="32"/>
        </w:rPr>
      </w:pPr>
      <w:r w:rsidRPr="001776B9">
        <w:rPr>
          <w:rFonts w:ascii="楷体_GB2312" w:eastAsia="楷体_GB2312" w:hAnsi="Times New Roman" w:hint="eastAsia"/>
          <w:b/>
          <w:color w:val="000000"/>
          <w:sz w:val="32"/>
          <w:szCs w:val="32"/>
        </w:rPr>
        <w:t>（三）分类开展劳动教育实践活动</w:t>
      </w:r>
    </w:p>
    <w:p w:rsidR="001E756C" w:rsidRPr="001776B9" w:rsidRDefault="001E756C" w:rsidP="001776B9">
      <w:pPr>
        <w:snapToGrid w:val="0"/>
        <w:spacing w:line="324" w:lineRule="auto"/>
        <w:ind w:firstLineChars="200" w:firstLine="643"/>
        <w:rPr>
          <w:rFonts w:ascii="楷体_GB2312" w:eastAsia="楷体_GB2312" w:hAnsi="Times New Roman"/>
          <w:b/>
          <w:color w:val="000000"/>
          <w:sz w:val="32"/>
          <w:szCs w:val="32"/>
        </w:rPr>
      </w:pPr>
      <w:r w:rsidRPr="001776B9">
        <w:rPr>
          <w:rFonts w:ascii="楷体_GB2312" w:eastAsia="楷体_GB2312" w:hAnsi="Times New Roman"/>
          <w:b/>
          <w:color w:val="000000"/>
          <w:sz w:val="32"/>
          <w:szCs w:val="32"/>
        </w:rPr>
        <w:t>1</w:t>
      </w:r>
      <w:r w:rsidRPr="001776B9">
        <w:rPr>
          <w:rFonts w:ascii="楷体_GB2312" w:eastAsia="楷体_GB2312" w:hAnsi="Times New Roman" w:hint="eastAsia"/>
          <w:b/>
          <w:color w:val="000000"/>
          <w:sz w:val="32"/>
          <w:szCs w:val="32"/>
        </w:rPr>
        <w:t>.广泛开展日常生活劳动教育。</w:t>
      </w:r>
    </w:p>
    <w:p w:rsidR="001E756C" w:rsidRPr="00DC1491" w:rsidRDefault="001E756C" w:rsidP="00DC1491">
      <w:pPr>
        <w:snapToGrid w:val="0"/>
        <w:spacing w:line="324" w:lineRule="auto"/>
        <w:ind w:firstLineChars="200" w:firstLine="640"/>
        <w:rPr>
          <w:rFonts w:ascii="仿宋_GB2312" w:eastAsia="仿宋_GB2312" w:hAnsi="Times New Roman"/>
          <w:color w:val="000000"/>
          <w:sz w:val="32"/>
          <w:szCs w:val="32"/>
        </w:rPr>
      </w:pPr>
      <w:r w:rsidRPr="00DC1491">
        <w:rPr>
          <w:rFonts w:ascii="楷体_GB2312" w:eastAsia="楷体_GB2312" w:hAnsi="Times New Roman" w:hint="eastAsia"/>
          <w:color w:val="000000"/>
          <w:sz w:val="32"/>
          <w:szCs w:val="32"/>
        </w:rPr>
        <w:t>全面开展学生寝室劳动教育。</w:t>
      </w:r>
      <w:r w:rsidRPr="00DC1491">
        <w:rPr>
          <w:rFonts w:ascii="仿宋_GB2312" w:eastAsia="仿宋_GB2312" w:hAnsi="Times New Roman" w:hint="eastAsia"/>
          <w:color w:val="000000"/>
          <w:sz w:val="32"/>
          <w:szCs w:val="32"/>
        </w:rPr>
        <w:t>尊重</w:t>
      </w:r>
      <w:r w:rsidRPr="00DC1491">
        <w:rPr>
          <w:rFonts w:ascii="仿宋_GB2312" w:eastAsia="仿宋_GB2312" w:hAnsi="Times New Roman"/>
          <w:color w:val="000000"/>
          <w:sz w:val="32"/>
          <w:szCs w:val="32"/>
        </w:rPr>
        <w:t>自己，</w:t>
      </w:r>
      <w:r w:rsidRPr="00DC1491">
        <w:rPr>
          <w:rFonts w:ascii="仿宋_GB2312" w:eastAsia="仿宋_GB2312" w:hAnsi="Times New Roman" w:hint="eastAsia"/>
          <w:color w:val="000000"/>
          <w:sz w:val="32"/>
          <w:szCs w:val="32"/>
        </w:rPr>
        <w:t>依照学生寝室内务检查标准常态</w:t>
      </w:r>
      <w:proofErr w:type="gramStart"/>
      <w:r w:rsidRPr="00DC1491">
        <w:rPr>
          <w:rFonts w:ascii="仿宋_GB2312" w:eastAsia="仿宋_GB2312" w:hAnsi="Times New Roman" w:hint="eastAsia"/>
          <w:color w:val="000000"/>
          <w:sz w:val="32"/>
          <w:szCs w:val="32"/>
        </w:rPr>
        <w:t>化开展</w:t>
      </w:r>
      <w:proofErr w:type="gramEnd"/>
      <w:r w:rsidRPr="00DC1491">
        <w:rPr>
          <w:rFonts w:ascii="仿宋_GB2312" w:eastAsia="仿宋_GB2312" w:hAnsi="Times New Roman" w:hint="eastAsia"/>
          <w:color w:val="000000"/>
          <w:sz w:val="32"/>
          <w:szCs w:val="32"/>
        </w:rPr>
        <w:t>寝室劳动实践，</w:t>
      </w:r>
      <w:r w:rsidRPr="00DC1491">
        <w:rPr>
          <w:rFonts w:ascii="仿宋_GB2312" w:eastAsia="仿宋_GB2312" w:hAnsi="Times New Roman"/>
          <w:color w:val="000000"/>
          <w:sz w:val="32"/>
          <w:szCs w:val="32"/>
        </w:rPr>
        <w:t>面向</w:t>
      </w:r>
      <w:r w:rsidRPr="00DC1491">
        <w:rPr>
          <w:rFonts w:ascii="仿宋_GB2312" w:eastAsia="仿宋_GB2312" w:hAnsi="Times New Roman" w:hint="eastAsia"/>
          <w:color w:val="000000"/>
          <w:sz w:val="32"/>
          <w:szCs w:val="32"/>
        </w:rPr>
        <w:t>全校</w:t>
      </w:r>
      <w:r w:rsidRPr="00DC1491">
        <w:rPr>
          <w:rFonts w:ascii="仿宋_GB2312" w:eastAsia="仿宋_GB2312" w:hAnsi="Times New Roman"/>
          <w:color w:val="000000"/>
          <w:sz w:val="32"/>
          <w:szCs w:val="32"/>
        </w:rPr>
        <w:t>开展</w:t>
      </w:r>
      <w:r w:rsidRPr="00DC1491">
        <w:rPr>
          <w:rFonts w:ascii="仿宋_GB2312" w:eastAsia="仿宋_GB2312" w:hAnsi="Times New Roman"/>
          <w:color w:val="000000"/>
          <w:sz w:val="32"/>
          <w:szCs w:val="32"/>
        </w:rPr>
        <w:t>“</w:t>
      </w:r>
      <w:r w:rsidRPr="00DC1491">
        <w:rPr>
          <w:rFonts w:ascii="仿宋_GB2312" w:eastAsia="仿宋_GB2312" w:hAnsi="Times New Roman" w:hint="eastAsia"/>
          <w:color w:val="000000"/>
          <w:sz w:val="32"/>
          <w:szCs w:val="32"/>
        </w:rPr>
        <w:t>示范寝室</w:t>
      </w:r>
      <w:r w:rsidRPr="00DC1491">
        <w:rPr>
          <w:rFonts w:ascii="仿宋_GB2312" w:eastAsia="仿宋_GB2312" w:hAnsi="Times New Roman"/>
          <w:color w:val="000000"/>
          <w:sz w:val="32"/>
          <w:szCs w:val="32"/>
        </w:rPr>
        <w:t>”</w:t>
      </w:r>
      <w:r w:rsidRPr="00DC1491">
        <w:rPr>
          <w:rFonts w:ascii="仿宋_GB2312" w:eastAsia="仿宋_GB2312" w:hAnsi="Times New Roman" w:hint="eastAsia"/>
          <w:color w:val="000000"/>
          <w:sz w:val="32"/>
          <w:szCs w:val="32"/>
        </w:rPr>
        <w:t>创建</w:t>
      </w:r>
      <w:r w:rsidRPr="00DC1491">
        <w:rPr>
          <w:rFonts w:ascii="仿宋_GB2312" w:eastAsia="仿宋_GB2312" w:hAnsi="Times New Roman"/>
          <w:color w:val="000000"/>
          <w:sz w:val="32"/>
          <w:szCs w:val="32"/>
        </w:rPr>
        <w:t>活动，</w:t>
      </w:r>
      <w:r w:rsidRPr="00DC1491">
        <w:rPr>
          <w:rFonts w:ascii="仿宋_GB2312" w:eastAsia="仿宋_GB2312" w:hAnsi="Times New Roman" w:hint="eastAsia"/>
          <w:color w:val="000000"/>
          <w:sz w:val="32"/>
          <w:szCs w:val="32"/>
        </w:rPr>
        <w:t>推进“干净、安静、竞争、进步”四维度寝室文化建设。尊敬老师，推行教室、实验室值日制度。以课程班级为单位，学生轮流负责，承担多媒体机柜及设备（鼠标、键盘与显示器等）和黑板清洁，实验室（琴房）清扫，教学垃圾清理，实验器材清洗</w:t>
      </w:r>
      <w:r w:rsidRPr="00DC1491">
        <w:rPr>
          <w:rFonts w:ascii="仿宋_GB2312" w:eastAsia="仿宋_GB2312" w:hAnsi="Times New Roman"/>
          <w:color w:val="000000"/>
          <w:sz w:val="32"/>
          <w:szCs w:val="32"/>
        </w:rPr>
        <w:t>与</w:t>
      </w:r>
      <w:r w:rsidRPr="00DC1491">
        <w:rPr>
          <w:rFonts w:ascii="仿宋_GB2312" w:eastAsia="仿宋_GB2312" w:hAnsi="Times New Roman" w:hint="eastAsia"/>
          <w:color w:val="000000"/>
          <w:sz w:val="32"/>
          <w:szCs w:val="32"/>
        </w:rPr>
        <w:t>实验台</w:t>
      </w:r>
      <w:r w:rsidRPr="00DC1491">
        <w:rPr>
          <w:rFonts w:ascii="仿宋_GB2312" w:eastAsia="仿宋_GB2312" w:hAnsi="Times New Roman"/>
          <w:color w:val="000000"/>
          <w:sz w:val="32"/>
          <w:szCs w:val="32"/>
        </w:rPr>
        <w:t>面清洁</w:t>
      </w:r>
      <w:r w:rsidRPr="00DC1491">
        <w:rPr>
          <w:rFonts w:ascii="仿宋_GB2312" w:eastAsia="仿宋_GB2312" w:hAnsi="Times New Roman" w:hint="eastAsia"/>
          <w:color w:val="000000"/>
          <w:sz w:val="32"/>
          <w:szCs w:val="32"/>
        </w:rPr>
        <w:t>等工作。</w:t>
      </w:r>
      <w:proofErr w:type="gramStart"/>
      <w:r w:rsidRPr="00DC1491">
        <w:rPr>
          <w:rFonts w:ascii="仿宋_GB2312" w:eastAsia="仿宋_GB2312" w:hAnsi="Times New Roman" w:hint="eastAsia"/>
          <w:color w:val="000000"/>
          <w:sz w:val="32"/>
          <w:szCs w:val="32"/>
        </w:rPr>
        <w:t>劳</w:t>
      </w:r>
      <w:proofErr w:type="gramEnd"/>
      <w:r w:rsidRPr="00DC1491">
        <w:rPr>
          <w:rFonts w:ascii="仿宋_GB2312" w:eastAsia="仿宋_GB2312" w:hAnsi="Times New Roman" w:hint="eastAsia"/>
          <w:color w:val="000000"/>
          <w:sz w:val="32"/>
          <w:szCs w:val="32"/>
        </w:rPr>
        <w:t>以</w:t>
      </w:r>
      <w:r w:rsidRPr="00DC1491">
        <w:rPr>
          <w:rFonts w:ascii="仿宋_GB2312" w:eastAsia="仿宋_GB2312" w:hAnsi="Times New Roman"/>
          <w:color w:val="000000"/>
          <w:sz w:val="32"/>
          <w:szCs w:val="32"/>
        </w:rPr>
        <w:t>健体</w:t>
      </w:r>
      <w:r w:rsidRPr="00DC1491">
        <w:rPr>
          <w:rFonts w:ascii="仿宋_GB2312" w:eastAsia="仿宋_GB2312" w:hAnsi="Times New Roman" w:hint="eastAsia"/>
          <w:color w:val="000000"/>
          <w:sz w:val="32"/>
          <w:szCs w:val="32"/>
        </w:rPr>
        <w:t>，以行政班级为单位开展校园环境</w:t>
      </w:r>
      <w:r w:rsidRPr="00DC1491">
        <w:rPr>
          <w:rFonts w:ascii="仿宋_GB2312" w:eastAsia="仿宋_GB2312" w:hAnsi="Times New Roman"/>
          <w:color w:val="000000"/>
          <w:sz w:val="32"/>
          <w:szCs w:val="32"/>
        </w:rPr>
        <w:t>卫生</w:t>
      </w:r>
      <w:r w:rsidRPr="00DC1491">
        <w:rPr>
          <w:rFonts w:ascii="仿宋_GB2312" w:eastAsia="仿宋_GB2312" w:hAnsi="Times New Roman" w:hint="eastAsia"/>
          <w:color w:val="000000"/>
          <w:sz w:val="32"/>
          <w:szCs w:val="32"/>
        </w:rPr>
        <w:t>包干区</w:t>
      </w:r>
      <w:r w:rsidRPr="00DC1491">
        <w:rPr>
          <w:rFonts w:ascii="仿宋_GB2312" w:eastAsia="仿宋_GB2312" w:hAnsi="Times New Roman"/>
          <w:color w:val="000000"/>
          <w:sz w:val="32"/>
          <w:szCs w:val="32"/>
        </w:rPr>
        <w:t>的</w:t>
      </w:r>
      <w:r w:rsidRPr="00DC1491">
        <w:rPr>
          <w:rFonts w:ascii="仿宋_GB2312" w:eastAsia="仿宋_GB2312" w:hAnsi="Times New Roman" w:hint="eastAsia"/>
          <w:color w:val="000000"/>
          <w:sz w:val="32"/>
          <w:szCs w:val="32"/>
        </w:rPr>
        <w:t>道路清</w:t>
      </w:r>
      <w:r w:rsidRPr="00DC1491">
        <w:rPr>
          <w:rFonts w:ascii="仿宋_GB2312" w:eastAsia="仿宋_GB2312" w:hAnsi="Times New Roman" w:hint="eastAsia"/>
          <w:color w:val="000000"/>
          <w:sz w:val="32"/>
          <w:szCs w:val="32"/>
        </w:rPr>
        <w:lastRenderedPageBreak/>
        <w:t>扫、护栏清洗、广告清理、雕塑清洁、落叶杂草清除等劳动。寝室、</w:t>
      </w:r>
      <w:r w:rsidRPr="00DC1491">
        <w:rPr>
          <w:rFonts w:ascii="仿宋_GB2312" w:eastAsia="仿宋_GB2312" w:hAnsi="Times New Roman"/>
          <w:color w:val="000000"/>
          <w:sz w:val="32"/>
          <w:szCs w:val="32"/>
        </w:rPr>
        <w:t>教室与实验室、校园环境卫生包干区</w:t>
      </w:r>
      <w:r w:rsidRPr="00DC1491">
        <w:rPr>
          <w:rFonts w:ascii="仿宋_GB2312" w:eastAsia="仿宋_GB2312" w:hAnsi="Times New Roman" w:hint="eastAsia"/>
          <w:color w:val="000000"/>
          <w:sz w:val="32"/>
          <w:szCs w:val="32"/>
        </w:rPr>
        <w:t>的</w:t>
      </w:r>
      <w:r w:rsidRPr="00DC1491">
        <w:rPr>
          <w:rFonts w:ascii="仿宋_GB2312" w:eastAsia="仿宋_GB2312" w:hAnsi="Times New Roman"/>
          <w:color w:val="000000"/>
          <w:sz w:val="32"/>
          <w:szCs w:val="32"/>
        </w:rPr>
        <w:t>劳动实践纳入劳动教育实践活动必修项目</w:t>
      </w:r>
      <w:r w:rsidRPr="00DC1491">
        <w:rPr>
          <w:rFonts w:ascii="仿宋_GB2312" w:eastAsia="仿宋_GB2312" w:hAnsi="Times New Roman" w:hint="eastAsia"/>
          <w:color w:val="000000"/>
          <w:sz w:val="32"/>
          <w:szCs w:val="32"/>
        </w:rPr>
        <w:t>，</w:t>
      </w:r>
      <w:r w:rsidRPr="00DC1491">
        <w:rPr>
          <w:rFonts w:ascii="仿宋_GB2312" w:eastAsia="仿宋_GB2312" w:hAnsi="Times New Roman"/>
          <w:color w:val="000000"/>
          <w:sz w:val="32"/>
          <w:szCs w:val="32"/>
        </w:rPr>
        <w:t>由学工处牵头组织</w:t>
      </w:r>
      <w:r w:rsidRPr="00DC1491">
        <w:rPr>
          <w:rFonts w:ascii="仿宋_GB2312" w:eastAsia="仿宋_GB2312" w:hAnsi="Times New Roman" w:hint="eastAsia"/>
          <w:color w:val="000000"/>
          <w:sz w:val="32"/>
          <w:szCs w:val="32"/>
        </w:rPr>
        <w:t>实施</w:t>
      </w:r>
      <w:r w:rsidRPr="00DC1491">
        <w:rPr>
          <w:rFonts w:ascii="仿宋_GB2312" w:eastAsia="仿宋_GB2312" w:hAnsi="Times New Roman"/>
          <w:color w:val="000000"/>
          <w:sz w:val="32"/>
          <w:szCs w:val="32"/>
        </w:rPr>
        <w:t>并开展考核。</w:t>
      </w:r>
      <w:r w:rsidRPr="00DC1491">
        <w:rPr>
          <w:rFonts w:ascii="仿宋_GB2312" w:eastAsia="仿宋_GB2312" w:hAnsi="Times New Roman" w:hint="eastAsia"/>
          <w:color w:val="000000"/>
          <w:sz w:val="32"/>
          <w:szCs w:val="32"/>
        </w:rPr>
        <w:t>（</w:t>
      </w:r>
      <w:r w:rsidRPr="00DC1491">
        <w:rPr>
          <w:rFonts w:ascii="黑体" w:eastAsia="黑体" w:hAnsi="黑体" w:hint="eastAsia"/>
          <w:color w:val="000000"/>
          <w:sz w:val="32"/>
          <w:szCs w:val="32"/>
        </w:rPr>
        <w:t>责任单位：</w:t>
      </w:r>
      <w:r w:rsidRPr="00DC1491">
        <w:rPr>
          <w:rFonts w:ascii="仿宋_GB2312" w:eastAsia="仿宋_GB2312" w:hAnsi="Times New Roman" w:hint="eastAsia"/>
          <w:color w:val="000000"/>
          <w:sz w:val="32"/>
          <w:szCs w:val="32"/>
        </w:rPr>
        <w:t>学工处；</w:t>
      </w:r>
      <w:r w:rsidRPr="00DC1491">
        <w:rPr>
          <w:rFonts w:ascii="黑体" w:eastAsia="黑体" w:hAnsi="黑体" w:hint="eastAsia"/>
          <w:color w:val="000000"/>
          <w:sz w:val="32"/>
          <w:szCs w:val="32"/>
        </w:rPr>
        <w:t>配合单位：</w:t>
      </w:r>
      <w:r w:rsidRPr="00DC1491">
        <w:rPr>
          <w:rFonts w:ascii="仿宋_GB2312" w:eastAsia="仿宋_GB2312" w:hAnsi="Times New Roman" w:hint="eastAsia"/>
          <w:color w:val="000000"/>
          <w:sz w:val="32"/>
          <w:szCs w:val="32"/>
        </w:rPr>
        <w:t>各</w:t>
      </w:r>
      <w:r w:rsidRPr="00DC1491">
        <w:rPr>
          <w:rFonts w:ascii="仿宋_GB2312" w:eastAsia="仿宋_GB2312" w:hAnsi="Times New Roman"/>
          <w:color w:val="000000"/>
          <w:sz w:val="32"/>
          <w:szCs w:val="32"/>
        </w:rPr>
        <w:t>学院</w:t>
      </w:r>
      <w:r w:rsidRPr="00DC1491">
        <w:rPr>
          <w:rFonts w:ascii="仿宋_GB2312" w:eastAsia="仿宋_GB2312" w:hAnsi="Times New Roman" w:hint="eastAsia"/>
          <w:color w:val="000000"/>
          <w:sz w:val="32"/>
          <w:szCs w:val="32"/>
        </w:rPr>
        <w:t>、现教与信息</w:t>
      </w:r>
      <w:r w:rsidRPr="00DC1491">
        <w:rPr>
          <w:rFonts w:ascii="仿宋_GB2312" w:eastAsia="仿宋_GB2312" w:hAnsi="Times New Roman"/>
          <w:color w:val="000000"/>
          <w:sz w:val="32"/>
          <w:szCs w:val="32"/>
        </w:rPr>
        <w:t>中心</w:t>
      </w:r>
      <w:r w:rsidRPr="00DC1491">
        <w:rPr>
          <w:rFonts w:ascii="仿宋_GB2312" w:eastAsia="仿宋_GB2312" w:hAnsi="Times New Roman" w:hint="eastAsia"/>
          <w:color w:val="000000"/>
          <w:sz w:val="32"/>
          <w:szCs w:val="32"/>
        </w:rPr>
        <w:t>、后勤管理处等单位）</w:t>
      </w:r>
    </w:p>
    <w:p w:rsidR="001E756C" w:rsidRPr="00DC1491" w:rsidRDefault="001E756C" w:rsidP="00DC1491">
      <w:pPr>
        <w:snapToGrid w:val="0"/>
        <w:spacing w:line="324" w:lineRule="auto"/>
        <w:ind w:firstLineChars="200" w:firstLine="640"/>
        <w:rPr>
          <w:rFonts w:ascii="仿宋_GB2312" w:eastAsia="仿宋_GB2312" w:hAnsi="Times New Roman"/>
          <w:color w:val="000000"/>
          <w:sz w:val="32"/>
          <w:szCs w:val="32"/>
        </w:rPr>
      </w:pPr>
      <w:r w:rsidRPr="00DC1491">
        <w:rPr>
          <w:rFonts w:ascii="仿宋_GB2312" w:eastAsia="仿宋_GB2312" w:hAnsi="Times New Roman"/>
          <w:color w:val="000000"/>
          <w:sz w:val="32"/>
          <w:szCs w:val="32"/>
        </w:rPr>
        <w:t>设立</w:t>
      </w:r>
      <w:r w:rsidRPr="00DC1491">
        <w:rPr>
          <w:rFonts w:ascii="仿宋_GB2312" w:eastAsia="仿宋_GB2312" w:hAnsi="Times New Roman" w:hint="eastAsia"/>
          <w:color w:val="000000"/>
          <w:sz w:val="32"/>
          <w:szCs w:val="32"/>
        </w:rPr>
        <w:t>勤工助学</w:t>
      </w:r>
      <w:r w:rsidRPr="00DC1491">
        <w:rPr>
          <w:rFonts w:ascii="仿宋_GB2312" w:eastAsia="仿宋_GB2312" w:hAnsi="Times New Roman"/>
          <w:color w:val="000000"/>
          <w:sz w:val="32"/>
          <w:szCs w:val="32"/>
        </w:rPr>
        <w:t>岗位，加深学生对各类工作的理解认知，使其学会换位思考，增强处理实际问题的能力</w:t>
      </w:r>
      <w:r w:rsidRPr="00DC1491">
        <w:rPr>
          <w:rFonts w:ascii="仿宋_GB2312" w:eastAsia="仿宋_GB2312" w:hAnsi="Times New Roman" w:hint="eastAsia"/>
          <w:color w:val="000000"/>
          <w:sz w:val="32"/>
          <w:szCs w:val="32"/>
        </w:rPr>
        <w:t>，</w:t>
      </w:r>
      <w:r w:rsidRPr="00DC1491">
        <w:rPr>
          <w:rFonts w:ascii="仿宋_GB2312" w:eastAsia="仿宋_GB2312" w:hAnsi="Times New Roman"/>
          <w:color w:val="000000"/>
          <w:sz w:val="32"/>
          <w:szCs w:val="32"/>
        </w:rPr>
        <w:t>使学生</w:t>
      </w:r>
      <w:r w:rsidRPr="00DC1491">
        <w:rPr>
          <w:rFonts w:ascii="仿宋_GB2312" w:eastAsia="仿宋_GB2312" w:hAnsi="Times New Roman" w:hint="eastAsia"/>
          <w:color w:val="000000"/>
          <w:sz w:val="32"/>
          <w:szCs w:val="32"/>
        </w:rPr>
        <w:t>在</w:t>
      </w:r>
      <w:r w:rsidRPr="00DC1491">
        <w:rPr>
          <w:rFonts w:ascii="仿宋_GB2312" w:eastAsia="仿宋_GB2312" w:hAnsi="Times New Roman"/>
          <w:color w:val="000000"/>
          <w:sz w:val="32"/>
          <w:szCs w:val="32"/>
        </w:rPr>
        <w:t>勤工助学中增加才干，彰显自立自强。</w:t>
      </w:r>
      <w:r w:rsidRPr="00DC1491">
        <w:rPr>
          <w:rFonts w:ascii="仿宋_GB2312" w:eastAsia="仿宋_GB2312" w:hAnsi="Times New Roman" w:hint="eastAsia"/>
          <w:color w:val="000000"/>
          <w:sz w:val="32"/>
          <w:szCs w:val="32"/>
        </w:rPr>
        <w:t>（</w:t>
      </w:r>
      <w:r w:rsidRPr="00DC1491">
        <w:rPr>
          <w:rFonts w:ascii="黑体" w:eastAsia="黑体" w:hAnsi="黑体" w:hint="eastAsia"/>
          <w:color w:val="000000"/>
          <w:sz w:val="32"/>
          <w:szCs w:val="32"/>
        </w:rPr>
        <w:t>责任单位：</w:t>
      </w:r>
      <w:r w:rsidRPr="00DC1491">
        <w:rPr>
          <w:rFonts w:ascii="仿宋_GB2312" w:eastAsia="仿宋_GB2312" w:hAnsi="Times New Roman" w:hint="eastAsia"/>
          <w:color w:val="000000"/>
          <w:sz w:val="32"/>
          <w:szCs w:val="32"/>
        </w:rPr>
        <w:t>大学生资助中心；</w:t>
      </w:r>
      <w:r w:rsidRPr="00DC1491">
        <w:rPr>
          <w:rFonts w:ascii="黑体" w:eastAsia="黑体" w:hAnsi="黑体" w:hint="eastAsia"/>
          <w:color w:val="000000"/>
          <w:sz w:val="32"/>
          <w:szCs w:val="32"/>
        </w:rPr>
        <w:t>配合单位：</w:t>
      </w:r>
      <w:r w:rsidRPr="00DC1491">
        <w:rPr>
          <w:rFonts w:ascii="仿宋_GB2312" w:eastAsia="仿宋_GB2312" w:hAnsi="Times New Roman" w:hint="eastAsia"/>
          <w:color w:val="000000"/>
          <w:sz w:val="32"/>
          <w:szCs w:val="32"/>
        </w:rPr>
        <w:t>各</w:t>
      </w:r>
      <w:r w:rsidRPr="00DC1491">
        <w:rPr>
          <w:rFonts w:ascii="仿宋_GB2312" w:eastAsia="仿宋_GB2312" w:hAnsi="Times New Roman"/>
          <w:color w:val="000000"/>
          <w:sz w:val="32"/>
          <w:szCs w:val="32"/>
        </w:rPr>
        <w:t>学院</w:t>
      </w:r>
      <w:r w:rsidRPr="00DC1491">
        <w:rPr>
          <w:rFonts w:ascii="仿宋_GB2312" w:eastAsia="仿宋_GB2312" w:hAnsi="Times New Roman" w:hint="eastAsia"/>
          <w:color w:val="000000"/>
          <w:sz w:val="32"/>
          <w:szCs w:val="32"/>
        </w:rPr>
        <w:t>）</w:t>
      </w:r>
    </w:p>
    <w:p w:rsidR="001E756C" w:rsidRPr="00DC1491" w:rsidRDefault="001E756C" w:rsidP="00DC1491">
      <w:pPr>
        <w:snapToGrid w:val="0"/>
        <w:spacing w:line="324" w:lineRule="auto"/>
        <w:ind w:firstLineChars="200" w:firstLine="640"/>
        <w:rPr>
          <w:rFonts w:ascii="仿宋_GB2312" w:eastAsia="仿宋_GB2312" w:hAnsi="Times New Roman"/>
          <w:color w:val="000000"/>
          <w:sz w:val="32"/>
          <w:szCs w:val="32"/>
        </w:rPr>
      </w:pPr>
      <w:r w:rsidRPr="00DC1491">
        <w:rPr>
          <w:rFonts w:ascii="仿宋_GB2312" w:eastAsia="仿宋_GB2312" w:hAnsi="Times New Roman" w:hint="eastAsia"/>
          <w:color w:val="000000"/>
          <w:sz w:val="32"/>
          <w:szCs w:val="32"/>
        </w:rPr>
        <w:t>积极</w:t>
      </w:r>
      <w:r w:rsidRPr="00DC1491">
        <w:rPr>
          <w:rFonts w:ascii="仿宋_GB2312" w:eastAsia="仿宋_GB2312" w:hAnsi="Times New Roman"/>
          <w:color w:val="000000"/>
          <w:sz w:val="32"/>
          <w:szCs w:val="32"/>
        </w:rPr>
        <w:t>开展</w:t>
      </w:r>
      <w:r w:rsidRPr="00DC1491">
        <w:rPr>
          <w:rFonts w:ascii="仿宋_GB2312" w:eastAsia="仿宋_GB2312" w:hAnsi="Times New Roman" w:hint="eastAsia"/>
          <w:color w:val="000000"/>
          <w:sz w:val="32"/>
          <w:szCs w:val="32"/>
        </w:rPr>
        <w:t>劳动教育</w:t>
      </w:r>
      <w:r w:rsidRPr="00DC1491">
        <w:rPr>
          <w:rFonts w:ascii="仿宋_GB2312" w:eastAsia="仿宋_GB2312" w:hAnsi="Times New Roman"/>
          <w:color w:val="000000"/>
          <w:sz w:val="32"/>
          <w:szCs w:val="32"/>
        </w:rPr>
        <w:t>实践拓展活动</w:t>
      </w:r>
      <w:r w:rsidRPr="00DC1491">
        <w:rPr>
          <w:rFonts w:ascii="仿宋_GB2312" w:eastAsia="仿宋_GB2312" w:hAnsi="Times New Roman" w:hint="eastAsia"/>
          <w:color w:val="000000"/>
          <w:sz w:val="32"/>
          <w:szCs w:val="32"/>
        </w:rPr>
        <w:t>。广泛动员学生</w:t>
      </w:r>
      <w:r w:rsidRPr="00DC1491">
        <w:rPr>
          <w:rFonts w:ascii="仿宋_GB2312" w:eastAsia="仿宋_GB2312" w:hAnsi="Times New Roman"/>
          <w:color w:val="000000"/>
          <w:sz w:val="32"/>
          <w:szCs w:val="32"/>
        </w:rPr>
        <w:t>参与食堂帮厨、</w:t>
      </w:r>
      <w:proofErr w:type="gramStart"/>
      <w:r w:rsidRPr="00DC1491">
        <w:rPr>
          <w:rFonts w:ascii="仿宋_GB2312" w:eastAsia="仿宋_GB2312" w:hAnsi="Times New Roman"/>
          <w:color w:val="000000"/>
          <w:sz w:val="32"/>
          <w:szCs w:val="32"/>
        </w:rPr>
        <w:t>图书馆导架整理</w:t>
      </w:r>
      <w:proofErr w:type="gramEnd"/>
      <w:r w:rsidRPr="00DC1491">
        <w:rPr>
          <w:rFonts w:ascii="仿宋_GB2312" w:eastAsia="仿宋_GB2312" w:hAnsi="Times New Roman"/>
          <w:color w:val="000000"/>
          <w:sz w:val="32"/>
          <w:szCs w:val="32"/>
        </w:rPr>
        <w:t>、校史馆</w:t>
      </w:r>
      <w:r w:rsidRPr="00DC1491">
        <w:rPr>
          <w:rFonts w:ascii="仿宋_GB2312" w:eastAsia="仿宋_GB2312" w:hAnsi="Times New Roman" w:hint="eastAsia"/>
          <w:color w:val="000000"/>
          <w:sz w:val="32"/>
          <w:szCs w:val="32"/>
        </w:rPr>
        <w:t>与</w:t>
      </w:r>
      <w:r w:rsidRPr="00DC1491">
        <w:rPr>
          <w:rFonts w:ascii="仿宋_GB2312" w:eastAsia="仿宋_GB2312" w:hAnsi="Times New Roman"/>
          <w:color w:val="000000"/>
          <w:sz w:val="32"/>
          <w:szCs w:val="32"/>
        </w:rPr>
        <w:t>航空馆</w:t>
      </w:r>
      <w:r w:rsidRPr="00DC1491">
        <w:rPr>
          <w:rFonts w:ascii="仿宋_GB2312" w:eastAsia="仿宋_GB2312" w:hAnsi="Times New Roman" w:hint="eastAsia"/>
          <w:color w:val="000000"/>
          <w:sz w:val="32"/>
          <w:szCs w:val="32"/>
        </w:rPr>
        <w:t>讲解、晚会</w:t>
      </w:r>
      <w:r w:rsidRPr="00DC1491">
        <w:rPr>
          <w:rFonts w:ascii="仿宋_GB2312" w:eastAsia="仿宋_GB2312" w:hAnsi="Times New Roman"/>
          <w:color w:val="000000"/>
          <w:sz w:val="32"/>
          <w:szCs w:val="32"/>
        </w:rPr>
        <w:t>活动剧务、</w:t>
      </w:r>
      <w:r w:rsidRPr="00DC1491">
        <w:rPr>
          <w:rFonts w:ascii="仿宋_GB2312" w:eastAsia="仿宋_GB2312" w:hAnsi="Times New Roman" w:hint="eastAsia"/>
          <w:color w:val="000000"/>
          <w:sz w:val="32"/>
          <w:szCs w:val="32"/>
        </w:rPr>
        <w:t>会务服务与礼仪</w:t>
      </w:r>
      <w:r w:rsidRPr="00DC1491">
        <w:rPr>
          <w:rFonts w:ascii="仿宋_GB2312" w:eastAsia="仿宋_GB2312" w:hAnsi="Times New Roman"/>
          <w:color w:val="000000"/>
          <w:sz w:val="32"/>
          <w:szCs w:val="32"/>
        </w:rPr>
        <w:t>、校园引导参观</w:t>
      </w:r>
      <w:r w:rsidRPr="00DC1491">
        <w:rPr>
          <w:rFonts w:ascii="仿宋_GB2312" w:eastAsia="仿宋_GB2312" w:hAnsi="Times New Roman" w:hint="eastAsia"/>
          <w:color w:val="000000"/>
          <w:sz w:val="32"/>
          <w:szCs w:val="32"/>
        </w:rPr>
        <w:t>等</w:t>
      </w:r>
      <w:r w:rsidRPr="00DC1491">
        <w:rPr>
          <w:rFonts w:ascii="仿宋_GB2312" w:eastAsia="仿宋_GB2312" w:hAnsi="Times New Roman"/>
          <w:color w:val="000000"/>
          <w:sz w:val="32"/>
          <w:szCs w:val="32"/>
        </w:rPr>
        <w:t>校内公共服务工作</w:t>
      </w:r>
      <w:r w:rsidRPr="00DC1491">
        <w:rPr>
          <w:rFonts w:ascii="仿宋_GB2312" w:eastAsia="仿宋_GB2312" w:hAnsi="Times New Roman" w:hint="eastAsia"/>
          <w:color w:val="000000"/>
          <w:sz w:val="32"/>
          <w:szCs w:val="32"/>
        </w:rPr>
        <w:t>，使</w:t>
      </w:r>
      <w:r w:rsidRPr="00DC1491">
        <w:rPr>
          <w:rFonts w:ascii="仿宋_GB2312" w:eastAsia="仿宋_GB2312" w:hAnsi="Times New Roman"/>
          <w:color w:val="000000"/>
          <w:sz w:val="32"/>
          <w:szCs w:val="32"/>
        </w:rPr>
        <w:t>学生</w:t>
      </w:r>
      <w:r w:rsidRPr="00DC1491">
        <w:rPr>
          <w:rFonts w:ascii="仿宋_GB2312" w:eastAsia="仿宋_GB2312" w:hAnsi="Times New Roman" w:hint="eastAsia"/>
          <w:color w:val="000000"/>
          <w:sz w:val="32"/>
          <w:szCs w:val="32"/>
        </w:rPr>
        <w:t>参与</w:t>
      </w:r>
      <w:r w:rsidRPr="00DC1491">
        <w:rPr>
          <w:rFonts w:ascii="仿宋_GB2312" w:eastAsia="仿宋_GB2312" w:hAnsi="Times New Roman"/>
          <w:color w:val="000000"/>
          <w:sz w:val="32"/>
          <w:szCs w:val="32"/>
        </w:rPr>
        <w:t>校务工作，体验劳动乐趣，培养主人翁意识。</w:t>
      </w:r>
      <w:r w:rsidRPr="00DC1491">
        <w:rPr>
          <w:rFonts w:ascii="仿宋_GB2312" w:eastAsia="仿宋_GB2312" w:hAnsi="Times New Roman" w:hint="eastAsia"/>
          <w:color w:val="000000"/>
          <w:sz w:val="32"/>
          <w:szCs w:val="32"/>
        </w:rPr>
        <w:t>劳动</w:t>
      </w:r>
      <w:r w:rsidRPr="00DC1491">
        <w:rPr>
          <w:rFonts w:ascii="仿宋_GB2312" w:eastAsia="仿宋_GB2312" w:hAnsi="Times New Roman"/>
          <w:color w:val="000000"/>
          <w:sz w:val="32"/>
          <w:szCs w:val="32"/>
        </w:rPr>
        <w:t>教育实践拓展活动</w:t>
      </w:r>
      <w:r w:rsidRPr="00DC1491">
        <w:rPr>
          <w:rFonts w:ascii="仿宋_GB2312" w:eastAsia="仿宋_GB2312" w:hAnsi="Times New Roman" w:hint="eastAsia"/>
          <w:color w:val="000000"/>
          <w:sz w:val="32"/>
          <w:szCs w:val="32"/>
        </w:rPr>
        <w:t>纳入素质拓展学分，</w:t>
      </w:r>
      <w:r w:rsidRPr="00DC1491">
        <w:rPr>
          <w:rFonts w:ascii="仿宋_GB2312" w:eastAsia="仿宋_GB2312" w:hAnsi="Times New Roman"/>
          <w:color w:val="000000"/>
          <w:sz w:val="32"/>
          <w:szCs w:val="32"/>
        </w:rPr>
        <w:t>由</w:t>
      </w:r>
      <w:r w:rsidRPr="00DC1491">
        <w:rPr>
          <w:rFonts w:ascii="仿宋_GB2312" w:eastAsia="仿宋_GB2312" w:hAnsi="Times New Roman" w:hint="eastAsia"/>
          <w:color w:val="000000"/>
          <w:sz w:val="32"/>
          <w:szCs w:val="32"/>
        </w:rPr>
        <w:t>校</w:t>
      </w:r>
      <w:r w:rsidRPr="00DC1491">
        <w:rPr>
          <w:rFonts w:ascii="仿宋_GB2312" w:eastAsia="仿宋_GB2312" w:hAnsi="Times New Roman"/>
          <w:color w:val="000000"/>
          <w:sz w:val="32"/>
          <w:szCs w:val="32"/>
        </w:rPr>
        <w:t>团委</w:t>
      </w:r>
      <w:r w:rsidRPr="00DC1491">
        <w:rPr>
          <w:rFonts w:ascii="仿宋_GB2312" w:eastAsia="仿宋_GB2312" w:hAnsi="Times New Roman" w:hint="eastAsia"/>
          <w:color w:val="000000"/>
          <w:sz w:val="32"/>
          <w:szCs w:val="32"/>
        </w:rPr>
        <w:t>牵头</w:t>
      </w:r>
      <w:r w:rsidRPr="00DC1491">
        <w:rPr>
          <w:rFonts w:ascii="仿宋_GB2312" w:eastAsia="仿宋_GB2312" w:hAnsi="Times New Roman"/>
          <w:color w:val="000000"/>
          <w:sz w:val="32"/>
          <w:szCs w:val="32"/>
        </w:rPr>
        <w:t>组织实施并开展考核</w:t>
      </w:r>
      <w:r w:rsidRPr="00DC1491">
        <w:rPr>
          <w:rFonts w:ascii="仿宋_GB2312" w:eastAsia="仿宋_GB2312" w:hAnsi="Times New Roman" w:hint="eastAsia"/>
          <w:color w:val="000000"/>
          <w:sz w:val="32"/>
          <w:szCs w:val="32"/>
        </w:rPr>
        <w:t>。（</w:t>
      </w:r>
      <w:r w:rsidRPr="00DC1491">
        <w:rPr>
          <w:rFonts w:ascii="黑体" w:eastAsia="黑体" w:hAnsi="黑体" w:hint="eastAsia"/>
          <w:color w:val="000000"/>
          <w:sz w:val="32"/>
          <w:szCs w:val="32"/>
        </w:rPr>
        <w:t>责任单位：</w:t>
      </w:r>
      <w:r w:rsidRPr="00DC1491">
        <w:rPr>
          <w:rFonts w:ascii="仿宋_GB2312" w:eastAsia="仿宋_GB2312" w:hAnsi="Times New Roman" w:hint="eastAsia"/>
          <w:color w:val="000000"/>
          <w:sz w:val="32"/>
          <w:szCs w:val="32"/>
        </w:rPr>
        <w:t>校团委；</w:t>
      </w:r>
      <w:r w:rsidRPr="00DC1491">
        <w:rPr>
          <w:rFonts w:ascii="黑体" w:eastAsia="黑体" w:hAnsi="黑体" w:hint="eastAsia"/>
          <w:color w:val="000000"/>
          <w:sz w:val="32"/>
          <w:szCs w:val="32"/>
        </w:rPr>
        <w:t>配合单位：</w:t>
      </w:r>
      <w:r w:rsidRPr="00DC1491">
        <w:rPr>
          <w:rFonts w:ascii="仿宋_GB2312" w:eastAsia="仿宋_GB2312" w:hAnsi="Times New Roman" w:hint="eastAsia"/>
          <w:color w:val="000000"/>
          <w:sz w:val="32"/>
          <w:szCs w:val="32"/>
        </w:rPr>
        <w:t>学校各</w:t>
      </w:r>
      <w:r w:rsidRPr="00DC1491">
        <w:rPr>
          <w:rFonts w:ascii="仿宋_GB2312" w:eastAsia="仿宋_GB2312" w:hAnsi="Times New Roman"/>
          <w:color w:val="000000"/>
          <w:sz w:val="32"/>
          <w:szCs w:val="32"/>
        </w:rPr>
        <w:t>学院</w:t>
      </w:r>
      <w:r w:rsidRPr="00DC1491">
        <w:rPr>
          <w:rFonts w:ascii="仿宋_GB2312" w:eastAsia="仿宋_GB2312" w:hAnsi="Times New Roman" w:hint="eastAsia"/>
          <w:color w:val="000000"/>
          <w:sz w:val="32"/>
          <w:szCs w:val="32"/>
        </w:rPr>
        <w:t>、各单位）</w:t>
      </w:r>
    </w:p>
    <w:p w:rsidR="001E756C" w:rsidRPr="00DC1491" w:rsidRDefault="001E756C" w:rsidP="00DC1491">
      <w:pPr>
        <w:snapToGrid w:val="0"/>
        <w:spacing w:line="324" w:lineRule="auto"/>
        <w:ind w:firstLineChars="200" w:firstLine="640"/>
        <w:rPr>
          <w:rFonts w:ascii="仿宋_GB2312" w:eastAsia="仿宋_GB2312" w:hAnsi="Times New Roman"/>
          <w:color w:val="000000"/>
          <w:sz w:val="32"/>
          <w:szCs w:val="32"/>
        </w:rPr>
      </w:pPr>
      <w:r w:rsidRPr="00DC1491">
        <w:rPr>
          <w:rFonts w:ascii="仿宋_GB2312" w:eastAsia="仿宋_GB2312" w:hAnsi="Times New Roman" w:hint="eastAsia"/>
          <w:color w:val="000000"/>
          <w:sz w:val="32"/>
          <w:szCs w:val="32"/>
        </w:rPr>
        <w:t>通过广泛</w:t>
      </w:r>
      <w:r w:rsidRPr="00DC1491">
        <w:rPr>
          <w:rFonts w:ascii="仿宋_GB2312" w:eastAsia="仿宋_GB2312" w:hAnsi="Times New Roman"/>
          <w:color w:val="000000"/>
          <w:sz w:val="32"/>
          <w:szCs w:val="32"/>
        </w:rPr>
        <w:t>开展日常生活劳动教育</w:t>
      </w:r>
      <w:r w:rsidRPr="00DC1491">
        <w:rPr>
          <w:rFonts w:ascii="仿宋_GB2312" w:eastAsia="仿宋_GB2312" w:hAnsi="Times New Roman" w:hint="eastAsia"/>
          <w:color w:val="000000"/>
          <w:sz w:val="32"/>
          <w:szCs w:val="32"/>
        </w:rPr>
        <w:t>，培养学生掌握日常生活劳动技能和形成良好行为习惯，助力推动校园文明建设。</w:t>
      </w:r>
    </w:p>
    <w:p w:rsidR="001E756C" w:rsidRPr="00DC1491" w:rsidRDefault="001E756C" w:rsidP="001776B9">
      <w:pPr>
        <w:snapToGrid w:val="0"/>
        <w:spacing w:line="324" w:lineRule="auto"/>
        <w:ind w:firstLineChars="200" w:firstLine="643"/>
        <w:rPr>
          <w:rFonts w:ascii="仿宋_GB2312" w:eastAsia="仿宋_GB2312" w:hAnsi="Times New Roman"/>
          <w:color w:val="000000"/>
          <w:sz w:val="32"/>
          <w:szCs w:val="32"/>
        </w:rPr>
      </w:pPr>
      <w:r w:rsidRPr="001776B9">
        <w:rPr>
          <w:rFonts w:ascii="楷体_GB2312" w:eastAsia="楷体_GB2312" w:hAnsi="Times New Roman"/>
          <w:b/>
          <w:color w:val="000000"/>
          <w:sz w:val="32"/>
          <w:szCs w:val="32"/>
        </w:rPr>
        <w:t>2</w:t>
      </w:r>
      <w:r w:rsidRPr="001776B9">
        <w:rPr>
          <w:rFonts w:ascii="楷体_GB2312" w:eastAsia="楷体_GB2312" w:hAnsi="Times New Roman" w:hint="eastAsia"/>
          <w:b/>
          <w:color w:val="000000"/>
          <w:sz w:val="32"/>
          <w:szCs w:val="32"/>
        </w:rPr>
        <w:t>.深入开展专业生产劳动实践。</w:t>
      </w:r>
      <w:r w:rsidRPr="00DC1491">
        <w:rPr>
          <w:rFonts w:ascii="仿宋_GB2312" w:eastAsia="仿宋_GB2312" w:hAnsi="Times New Roman" w:hint="eastAsia"/>
          <w:color w:val="000000"/>
          <w:sz w:val="32"/>
          <w:szCs w:val="32"/>
        </w:rPr>
        <w:t>围绕专业特色，积极打造“专业+劳动实践”“创新创业+劳动实践”。工科专业结合专业实习教学实际，每学年安排一定学时的生产劳动实践，鼓励</w:t>
      </w:r>
      <w:r w:rsidRPr="00DC1491">
        <w:rPr>
          <w:rFonts w:ascii="仿宋_GB2312" w:eastAsia="仿宋_GB2312" w:hAnsi="Times New Roman"/>
          <w:color w:val="000000"/>
          <w:sz w:val="32"/>
          <w:szCs w:val="32"/>
        </w:rPr>
        <w:t>学生通过劳动了解产业发展、工艺创新，在劳动实践中创造性地解决问题，体会大国工匠精神</w:t>
      </w:r>
      <w:r w:rsidRPr="00DC1491">
        <w:rPr>
          <w:rFonts w:ascii="仿宋_GB2312" w:eastAsia="仿宋_GB2312" w:hAnsi="Times New Roman" w:hint="eastAsia"/>
          <w:color w:val="000000"/>
          <w:sz w:val="32"/>
          <w:szCs w:val="32"/>
        </w:rPr>
        <w:t>；</w:t>
      </w:r>
      <w:r w:rsidRPr="00DC1491">
        <w:rPr>
          <w:rFonts w:ascii="仿宋_GB2312" w:eastAsia="仿宋_GB2312" w:hAnsi="Times New Roman"/>
          <w:color w:val="000000"/>
          <w:sz w:val="32"/>
          <w:szCs w:val="32"/>
        </w:rPr>
        <w:t>人文、社科类专</w:t>
      </w:r>
      <w:r w:rsidRPr="00DC1491">
        <w:rPr>
          <w:rFonts w:ascii="仿宋_GB2312" w:eastAsia="仿宋_GB2312" w:hAnsi="Times New Roman" w:hint="eastAsia"/>
          <w:color w:val="000000"/>
          <w:sz w:val="32"/>
          <w:szCs w:val="32"/>
        </w:rPr>
        <w:t>业可以推广</w:t>
      </w:r>
      <w:r w:rsidRPr="00DC1491">
        <w:rPr>
          <w:rFonts w:ascii="仿宋_GB2312" w:eastAsia="仿宋_GB2312" w:hAnsi="Times New Roman"/>
          <w:color w:val="000000"/>
          <w:sz w:val="32"/>
          <w:szCs w:val="32"/>
        </w:rPr>
        <w:t>服务性学习，发挥志愿服务等劳动实</w:t>
      </w:r>
      <w:r w:rsidRPr="00DC1491">
        <w:rPr>
          <w:rFonts w:ascii="仿宋_GB2312" w:eastAsia="仿宋_GB2312" w:hAnsi="Times New Roman" w:hint="eastAsia"/>
          <w:color w:val="000000"/>
          <w:sz w:val="32"/>
          <w:szCs w:val="32"/>
        </w:rPr>
        <w:t>践活动的育人价值，</w:t>
      </w:r>
      <w:proofErr w:type="gramStart"/>
      <w:r w:rsidRPr="00DC1491">
        <w:rPr>
          <w:rFonts w:ascii="仿宋_GB2312" w:eastAsia="仿宋_GB2312" w:hAnsi="Times New Roman"/>
          <w:color w:val="000000"/>
          <w:sz w:val="32"/>
          <w:szCs w:val="32"/>
        </w:rPr>
        <w:t>培育</w:t>
      </w:r>
      <w:r w:rsidRPr="00DC1491">
        <w:rPr>
          <w:rFonts w:ascii="仿宋_GB2312" w:eastAsia="仿宋_GB2312" w:hAnsi="Times New Roman" w:hint="eastAsia"/>
          <w:color w:val="000000"/>
          <w:sz w:val="32"/>
          <w:szCs w:val="32"/>
        </w:rPr>
        <w:t>家</w:t>
      </w:r>
      <w:proofErr w:type="gramEnd"/>
      <w:r w:rsidRPr="00DC1491">
        <w:rPr>
          <w:rFonts w:ascii="仿宋_GB2312" w:eastAsia="仿宋_GB2312" w:hAnsi="Times New Roman" w:hint="eastAsia"/>
          <w:color w:val="000000"/>
          <w:sz w:val="32"/>
          <w:szCs w:val="32"/>
        </w:rPr>
        <w:t>国</w:t>
      </w:r>
      <w:r w:rsidRPr="00DC1491">
        <w:rPr>
          <w:rFonts w:ascii="仿宋_GB2312" w:eastAsia="仿宋_GB2312" w:hAnsi="Times New Roman"/>
          <w:color w:val="000000"/>
          <w:sz w:val="32"/>
          <w:szCs w:val="32"/>
        </w:rPr>
        <w:t>情怀</w:t>
      </w:r>
      <w:r w:rsidRPr="00DC1491">
        <w:rPr>
          <w:rFonts w:ascii="仿宋_GB2312" w:eastAsia="仿宋_GB2312" w:hAnsi="Times New Roman" w:hint="eastAsia"/>
          <w:color w:val="000000"/>
          <w:sz w:val="32"/>
          <w:szCs w:val="32"/>
        </w:rPr>
        <w:t>。以校内外专业实践教育基地为依托，</w:t>
      </w:r>
      <w:r w:rsidRPr="00DC1491">
        <w:rPr>
          <w:rFonts w:ascii="仿宋_GB2312" w:eastAsia="仿宋_GB2312" w:hAnsi="Times New Roman" w:hint="eastAsia"/>
          <w:color w:val="000000"/>
          <w:sz w:val="32"/>
          <w:szCs w:val="32"/>
        </w:rPr>
        <w:lastRenderedPageBreak/>
        <w:t>安排学生参与生产实践活动，组织学生体验现代科技条件下劳动实践新形态、新方式。（</w:t>
      </w:r>
      <w:r w:rsidRPr="00DC1491">
        <w:rPr>
          <w:rFonts w:ascii="黑体" w:eastAsia="黑体" w:hAnsi="黑体" w:hint="eastAsia"/>
          <w:color w:val="000000"/>
          <w:sz w:val="32"/>
          <w:szCs w:val="32"/>
        </w:rPr>
        <w:t>责任单位：</w:t>
      </w:r>
      <w:r w:rsidRPr="00DC1491">
        <w:rPr>
          <w:rFonts w:ascii="仿宋_GB2312" w:eastAsia="仿宋_GB2312" w:hAnsi="Times New Roman" w:hint="eastAsia"/>
          <w:color w:val="000000"/>
          <w:sz w:val="32"/>
          <w:szCs w:val="32"/>
        </w:rPr>
        <w:t>教务处、</w:t>
      </w:r>
      <w:r w:rsidRPr="00DC1491">
        <w:rPr>
          <w:rFonts w:ascii="仿宋_GB2312" w:eastAsia="仿宋_GB2312" w:hAnsi="Times New Roman"/>
          <w:color w:val="000000"/>
          <w:sz w:val="32"/>
          <w:szCs w:val="32"/>
        </w:rPr>
        <w:t>工程训练中心</w:t>
      </w:r>
      <w:r w:rsidRPr="00DC1491">
        <w:rPr>
          <w:rFonts w:ascii="仿宋_GB2312" w:eastAsia="仿宋_GB2312" w:hAnsi="Times New Roman" w:hint="eastAsia"/>
          <w:color w:val="000000"/>
          <w:sz w:val="32"/>
          <w:szCs w:val="32"/>
        </w:rPr>
        <w:t>；</w:t>
      </w:r>
      <w:r w:rsidRPr="00DC1491">
        <w:rPr>
          <w:rFonts w:ascii="黑体" w:eastAsia="黑体" w:hAnsi="黑体" w:hint="eastAsia"/>
          <w:color w:val="000000"/>
          <w:sz w:val="32"/>
          <w:szCs w:val="32"/>
        </w:rPr>
        <w:t>配合单位：</w:t>
      </w:r>
      <w:r w:rsidRPr="00DC1491">
        <w:rPr>
          <w:rFonts w:ascii="仿宋_GB2312" w:eastAsia="仿宋_GB2312" w:hAnsi="Times New Roman" w:hint="eastAsia"/>
          <w:color w:val="000000"/>
          <w:sz w:val="32"/>
          <w:szCs w:val="32"/>
        </w:rPr>
        <w:t>创新创业实践学院、各学院、）</w:t>
      </w:r>
    </w:p>
    <w:p w:rsidR="001E756C" w:rsidRPr="00DC1491" w:rsidRDefault="001E756C" w:rsidP="001776B9">
      <w:pPr>
        <w:snapToGrid w:val="0"/>
        <w:spacing w:line="324" w:lineRule="auto"/>
        <w:ind w:firstLineChars="200" w:firstLine="643"/>
        <w:rPr>
          <w:rFonts w:ascii="仿宋_GB2312" w:eastAsia="仿宋_GB2312" w:hAnsi="Times New Roman"/>
          <w:color w:val="000000"/>
          <w:sz w:val="32"/>
          <w:szCs w:val="32"/>
        </w:rPr>
      </w:pPr>
      <w:r w:rsidRPr="001776B9">
        <w:rPr>
          <w:rFonts w:ascii="楷体_GB2312" w:eastAsia="楷体_GB2312" w:hAnsi="Times New Roman"/>
          <w:b/>
          <w:color w:val="000000"/>
          <w:sz w:val="32"/>
          <w:szCs w:val="32"/>
        </w:rPr>
        <w:t>3</w:t>
      </w:r>
      <w:r w:rsidRPr="001776B9">
        <w:rPr>
          <w:rFonts w:ascii="楷体_GB2312" w:eastAsia="楷体_GB2312" w:hAnsi="Times New Roman" w:hint="eastAsia"/>
          <w:b/>
          <w:color w:val="000000"/>
          <w:sz w:val="32"/>
          <w:szCs w:val="32"/>
        </w:rPr>
        <w:t>.积极开展社会公益劳动实践。</w:t>
      </w:r>
      <w:r w:rsidRPr="00DC1491">
        <w:rPr>
          <w:rFonts w:ascii="仿宋_GB2312" w:eastAsia="仿宋_GB2312" w:hAnsi="Times New Roman" w:hint="eastAsia"/>
          <w:color w:val="000000"/>
          <w:sz w:val="32"/>
          <w:szCs w:val="32"/>
        </w:rPr>
        <w:t>创新</w:t>
      </w:r>
      <w:r w:rsidRPr="00DC1491">
        <w:rPr>
          <w:rFonts w:ascii="仿宋_GB2312" w:eastAsia="仿宋_GB2312" w:hAnsi="Times New Roman"/>
          <w:color w:val="000000"/>
          <w:sz w:val="32"/>
          <w:szCs w:val="32"/>
        </w:rPr>
        <w:t>公益劳动形式，引领社会风尚</w:t>
      </w:r>
      <w:r w:rsidRPr="00DC1491">
        <w:rPr>
          <w:rFonts w:ascii="仿宋_GB2312" w:eastAsia="仿宋_GB2312" w:hAnsi="Times New Roman" w:hint="eastAsia"/>
          <w:color w:val="000000"/>
          <w:sz w:val="32"/>
          <w:szCs w:val="32"/>
        </w:rPr>
        <w:t>，积极搭建志愿服务平台，组织学生深入城乡社区、福利院和公共场所等参加志愿服务，开展公益劳动，参与社区治理；以校院两级</w:t>
      </w:r>
      <w:proofErr w:type="gramStart"/>
      <w:r w:rsidRPr="00DC1491">
        <w:rPr>
          <w:rFonts w:ascii="仿宋_GB2312" w:eastAsia="仿宋_GB2312" w:hAnsi="Times New Roman" w:hint="eastAsia"/>
          <w:color w:val="000000"/>
          <w:sz w:val="32"/>
          <w:szCs w:val="32"/>
        </w:rPr>
        <w:t>团学组织</w:t>
      </w:r>
      <w:proofErr w:type="gramEnd"/>
      <w:r w:rsidRPr="00DC1491">
        <w:rPr>
          <w:rFonts w:ascii="仿宋_GB2312" w:eastAsia="仿宋_GB2312" w:hAnsi="Times New Roman" w:hint="eastAsia"/>
          <w:color w:val="000000"/>
          <w:sz w:val="32"/>
          <w:szCs w:val="32"/>
        </w:rPr>
        <w:t>为主体，结合</w:t>
      </w:r>
      <w:r w:rsidRPr="00DC1491">
        <w:rPr>
          <w:rFonts w:ascii="仿宋_GB2312" w:eastAsia="仿宋_GB2312" w:hAnsi="Times New Roman"/>
          <w:color w:val="000000"/>
          <w:sz w:val="32"/>
          <w:szCs w:val="32"/>
        </w:rPr>
        <w:t>学科专业，</w:t>
      </w:r>
      <w:r w:rsidRPr="00DC1491">
        <w:rPr>
          <w:rFonts w:ascii="仿宋_GB2312" w:eastAsia="仿宋_GB2312" w:hAnsi="Times New Roman" w:hint="eastAsia"/>
          <w:color w:val="000000"/>
          <w:sz w:val="32"/>
          <w:szCs w:val="32"/>
        </w:rPr>
        <w:t>开设“菜单式”志愿劳动项目，积极</w:t>
      </w:r>
      <w:r w:rsidRPr="00DC1491">
        <w:rPr>
          <w:rFonts w:ascii="仿宋_GB2312" w:eastAsia="仿宋_GB2312" w:hAnsi="Times New Roman"/>
          <w:color w:val="000000"/>
          <w:sz w:val="32"/>
          <w:szCs w:val="32"/>
        </w:rPr>
        <w:t>组织开展校内外公益</w:t>
      </w:r>
      <w:r w:rsidRPr="00DC1491">
        <w:rPr>
          <w:rFonts w:ascii="仿宋_GB2312" w:eastAsia="仿宋_GB2312" w:hAnsi="Times New Roman" w:hint="eastAsia"/>
          <w:color w:val="000000"/>
          <w:sz w:val="32"/>
          <w:szCs w:val="32"/>
        </w:rPr>
        <w:t>活动</w:t>
      </w:r>
      <w:r w:rsidRPr="00DC1491">
        <w:rPr>
          <w:rFonts w:ascii="仿宋_GB2312" w:eastAsia="仿宋_GB2312" w:hAnsi="Times New Roman"/>
          <w:color w:val="000000"/>
          <w:sz w:val="32"/>
          <w:szCs w:val="32"/>
        </w:rPr>
        <w:t>，</w:t>
      </w:r>
      <w:r w:rsidRPr="00DC1491">
        <w:rPr>
          <w:rFonts w:ascii="仿宋_GB2312" w:eastAsia="仿宋_GB2312" w:hAnsi="Times New Roman" w:hint="eastAsia"/>
          <w:color w:val="000000"/>
          <w:sz w:val="32"/>
          <w:szCs w:val="32"/>
        </w:rPr>
        <w:t>鼓励</w:t>
      </w:r>
      <w:r w:rsidRPr="00DC1491">
        <w:rPr>
          <w:rFonts w:ascii="仿宋_GB2312" w:eastAsia="仿宋_GB2312" w:hAnsi="Times New Roman"/>
          <w:color w:val="000000"/>
          <w:sz w:val="32"/>
          <w:szCs w:val="32"/>
        </w:rPr>
        <w:t>学生参加</w:t>
      </w:r>
      <w:r w:rsidRPr="00DC1491">
        <w:rPr>
          <w:rFonts w:ascii="仿宋_GB2312" w:eastAsia="仿宋_GB2312" w:hAnsi="Times New Roman" w:hint="eastAsia"/>
          <w:color w:val="000000"/>
          <w:sz w:val="32"/>
          <w:szCs w:val="32"/>
        </w:rPr>
        <w:t>家乡</w:t>
      </w:r>
      <w:r w:rsidRPr="00DC1491">
        <w:rPr>
          <w:rFonts w:ascii="仿宋_GB2312" w:eastAsia="仿宋_GB2312" w:hAnsi="Times New Roman"/>
          <w:color w:val="000000"/>
          <w:sz w:val="32"/>
          <w:szCs w:val="32"/>
        </w:rPr>
        <w:t>公益</w:t>
      </w:r>
      <w:r w:rsidRPr="00DC1491">
        <w:rPr>
          <w:rFonts w:ascii="仿宋_GB2312" w:eastAsia="仿宋_GB2312" w:hAnsi="Times New Roman" w:hint="eastAsia"/>
          <w:color w:val="000000"/>
          <w:sz w:val="32"/>
          <w:szCs w:val="32"/>
        </w:rPr>
        <w:t>活动</w:t>
      </w:r>
      <w:r w:rsidRPr="00DC1491">
        <w:rPr>
          <w:rFonts w:ascii="仿宋_GB2312" w:eastAsia="仿宋_GB2312" w:hAnsi="Times New Roman"/>
          <w:color w:val="000000"/>
          <w:sz w:val="32"/>
          <w:szCs w:val="32"/>
        </w:rPr>
        <w:t>，</w:t>
      </w:r>
      <w:r w:rsidRPr="00DC1491">
        <w:rPr>
          <w:rFonts w:ascii="仿宋_GB2312" w:eastAsia="仿宋_GB2312" w:hAnsi="Times New Roman" w:hint="eastAsia"/>
          <w:color w:val="000000"/>
          <w:sz w:val="32"/>
          <w:szCs w:val="32"/>
        </w:rPr>
        <w:t>加强学生公益性劳动意识。抓好“三下乡”活动，引导学生扎根基层与</w:t>
      </w:r>
      <w:proofErr w:type="gramStart"/>
      <w:r w:rsidRPr="00DC1491">
        <w:rPr>
          <w:rFonts w:ascii="仿宋_GB2312" w:eastAsia="仿宋_GB2312" w:hAnsi="Times New Roman" w:hint="eastAsia"/>
          <w:color w:val="000000"/>
          <w:sz w:val="32"/>
          <w:szCs w:val="32"/>
        </w:rPr>
        <w:t>留赣</w:t>
      </w:r>
      <w:r w:rsidRPr="00DC1491">
        <w:rPr>
          <w:rFonts w:ascii="仿宋_GB2312" w:eastAsia="仿宋_GB2312" w:hAnsi="Times New Roman"/>
          <w:color w:val="000000"/>
          <w:sz w:val="32"/>
          <w:szCs w:val="32"/>
        </w:rPr>
        <w:t>就业</w:t>
      </w:r>
      <w:proofErr w:type="gramEnd"/>
      <w:r w:rsidRPr="00DC1491">
        <w:rPr>
          <w:rFonts w:ascii="仿宋_GB2312" w:eastAsia="仿宋_GB2312" w:hAnsi="Times New Roman" w:hint="eastAsia"/>
          <w:color w:val="000000"/>
          <w:sz w:val="32"/>
          <w:szCs w:val="32"/>
        </w:rPr>
        <w:t>创业</w:t>
      </w:r>
      <w:r w:rsidRPr="00DC1491">
        <w:rPr>
          <w:rFonts w:ascii="仿宋_GB2312" w:eastAsia="仿宋_GB2312" w:hAnsi="Times New Roman"/>
          <w:color w:val="000000"/>
          <w:sz w:val="32"/>
          <w:szCs w:val="32"/>
        </w:rPr>
        <w:t>、</w:t>
      </w:r>
      <w:r w:rsidRPr="00DC1491">
        <w:rPr>
          <w:rFonts w:ascii="仿宋_GB2312" w:eastAsia="仿宋_GB2312" w:hAnsi="Times New Roman" w:hint="eastAsia"/>
          <w:color w:val="000000"/>
          <w:sz w:val="32"/>
          <w:szCs w:val="32"/>
        </w:rPr>
        <w:t>建功立业。（</w:t>
      </w:r>
      <w:r w:rsidRPr="00DC1491">
        <w:rPr>
          <w:rFonts w:ascii="黑体" w:eastAsia="黑体" w:hAnsi="黑体" w:hint="eastAsia"/>
          <w:color w:val="000000"/>
          <w:sz w:val="32"/>
          <w:szCs w:val="32"/>
        </w:rPr>
        <w:t>责任单位：</w:t>
      </w:r>
      <w:r w:rsidRPr="00DC1491">
        <w:rPr>
          <w:rFonts w:ascii="仿宋_GB2312" w:eastAsia="仿宋_GB2312" w:hAnsi="Times New Roman" w:hint="eastAsia"/>
          <w:color w:val="000000"/>
          <w:sz w:val="32"/>
          <w:szCs w:val="32"/>
        </w:rPr>
        <w:t>校团委；</w:t>
      </w:r>
      <w:r w:rsidRPr="00DC1491">
        <w:rPr>
          <w:rFonts w:ascii="黑体" w:eastAsia="黑体" w:hAnsi="黑体" w:hint="eastAsia"/>
          <w:color w:val="000000"/>
          <w:sz w:val="32"/>
          <w:szCs w:val="32"/>
        </w:rPr>
        <w:t>配合单位：</w:t>
      </w:r>
      <w:r w:rsidRPr="00DC1491">
        <w:rPr>
          <w:rFonts w:ascii="仿宋_GB2312" w:eastAsia="仿宋_GB2312" w:hAnsi="Times New Roman" w:hint="eastAsia"/>
          <w:color w:val="000000"/>
          <w:sz w:val="32"/>
          <w:szCs w:val="32"/>
        </w:rPr>
        <w:t>各学院）</w:t>
      </w:r>
    </w:p>
    <w:p w:rsidR="001E756C" w:rsidRPr="00DC1491" w:rsidRDefault="001E756C" w:rsidP="001776B9">
      <w:pPr>
        <w:snapToGrid w:val="0"/>
        <w:spacing w:line="324" w:lineRule="auto"/>
        <w:ind w:firstLineChars="200" w:firstLine="643"/>
        <w:rPr>
          <w:rFonts w:ascii="仿宋_GB2312" w:eastAsia="仿宋_GB2312" w:hAnsi="Times New Roman"/>
          <w:color w:val="000000"/>
          <w:sz w:val="32"/>
          <w:szCs w:val="32"/>
        </w:rPr>
      </w:pPr>
      <w:r w:rsidRPr="001776B9">
        <w:rPr>
          <w:rFonts w:ascii="楷体_GB2312" w:eastAsia="楷体_GB2312" w:hAnsi="Times New Roman"/>
          <w:b/>
          <w:color w:val="000000"/>
          <w:sz w:val="32"/>
          <w:szCs w:val="32"/>
        </w:rPr>
        <w:t>4</w:t>
      </w:r>
      <w:r w:rsidRPr="001776B9">
        <w:rPr>
          <w:rFonts w:ascii="楷体_GB2312" w:eastAsia="楷体_GB2312" w:hAnsi="Times New Roman" w:hint="eastAsia"/>
          <w:b/>
          <w:color w:val="000000"/>
          <w:sz w:val="32"/>
          <w:szCs w:val="32"/>
        </w:rPr>
        <w:t>.鼓励开展</w:t>
      </w:r>
      <w:r w:rsidRPr="001776B9">
        <w:rPr>
          <w:rFonts w:ascii="楷体_GB2312" w:eastAsia="楷体_GB2312" w:hAnsi="Times New Roman"/>
          <w:b/>
          <w:color w:val="000000"/>
          <w:sz w:val="32"/>
          <w:szCs w:val="32"/>
        </w:rPr>
        <w:t>创新</w:t>
      </w:r>
      <w:r w:rsidRPr="001776B9">
        <w:rPr>
          <w:rFonts w:ascii="楷体_GB2312" w:eastAsia="楷体_GB2312" w:hAnsi="Times New Roman" w:hint="eastAsia"/>
          <w:b/>
          <w:color w:val="000000"/>
          <w:sz w:val="32"/>
          <w:szCs w:val="32"/>
        </w:rPr>
        <w:t>性</w:t>
      </w:r>
      <w:r w:rsidRPr="001776B9">
        <w:rPr>
          <w:rFonts w:ascii="楷体_GB2312" w:eastAsia="楷体_GB2312" w:hAnsi="Times New Roman"/>
          <w:b/>
          <w:color w:val="000000"/>
          <w:sz w:val="32"/>
          <w:szCs w:val="32"/>
        </w:rPr>
        <w:t>劳动实践。</w:t>
      </w:r>
      <w:r w:rsidRPr="00DC1491">
        <w:rPr>
          <w:rFonts w:ascii="仿宋_GB2312" w:eastAsia="仿宋_GB2312" w:hAnsi="Times New Roman" w:hint="eastAsia"/>
          <w:color w:val="000000"/>
          <w:sz w:val="32"/>
          <w:szCs w:val="32"/>
        </w:rPr>
        <w:t>鼓励</w:t>
      </w:r>
      <w:r w:rsidRPr="00DC1491">
        <w:rPr>
          <w:rFonts w:ascii="仿宋_GB2312" w:eastAsia="仿宋_GB2312" w:hAnsi="Times New Roman"/>
          <w:color w:val="000000"/>
          <w:sz w:val="32"/>
          <w:szCs w:val="32"/>
        </w:rPr>
        <w:t>创造</w:t>
      </w:r>
      <w:r w:rsidRPr="00DC1491">
        <w:rPr>
          <w:rFonts w:ascii="仿宋_GB2312" w:eastAsia="仿宋_GB2312" w:hAnsi="Times New Roman" w:hint="eastAsia"/>
          <w:color w:val="000000"/>
          <w:sz w:val="32"/>
          <w:szCs w:val="32"/>
        </w:rPr>
        <w:t>性</w:t>
      </w:r>
      <w:r w:rsidRPr="00DC1491">
        <w:rPr>
          <w:rFonts w:ascii="仿宋_GB2312" w:eastAsia="仿宋_GB2312" w:hAnsi="Times New Roman"/>
          <w:color w:val="000000"/>
          <w:sz w:val="32"/>
          <w:szCs w:val="32"/>
        </w:rPr>
        <w:t>劳动，</w:t>
      </w:r>
      <w:r w:rsidRPr="00DC1491">
        <w:rPr>
          <w:rFonts w:ascii="仿宋_GB2312" w:eastAsia="仿宋_GB2312" w:hAnsi="Times New Roman" w:hint="eastAsia"/>
          <w:color w:val="000000"/>
          <w:sz w:val="32"/>
          <w:szCs w:val="32"/>
        </w:rPr>
        <w:t>依托</w:t>
      </w:r>
      <w:r w:rsidRPr="00DC1491">
        <w:rPr>
          <w:rFonts w:ascii="仿宋_GB2312" w:eastAsia="仿宋_GB2312" w:hAnsi="Times New Roman"/>
          <w:color w:val="000000"/>
          <w:sz w:val="32"/>
          <w:szCs w:val="32"/>
        </w:rPr>
        <w:t>劳动教育支撑创新创业教育，建设与学科专业挂钩的学生创新类社团，支持学生开展研究性学习、创新性实验、</w:t>
      </w:r>
      <w:r w:rsidRPr="00DC1491">
        <w:rPr>
          <w:rFonts w:ascii="仿宋_GB2312" w:eastAsia="仿宋_GB2312" w:hAnsi="Times New Roman" w:hint="eastAsia"/>
          <w:color w:val="000000"/>
          <w:sz w:val="32"/>
          <w:szCs w:val="32"/>
        </w:rPr>
        <w:t>创</w:t>
      </w:r>
      <w:r w:rsidRPr="00DC1491">
        <w:rPr>
          <w:rFonts w:ascii="仿宋_GB2312" w:eastAsia="仿宋_GB2312" w:hAnsi="Times New Roman"/>
          <w:color w:val="000000"/>
          <w:sz w:val="32"/>
          <w:szCs w:val="32"/>
        </w:rPr>
        <w:t>业计划</w:t>
      </w:r>
      <w:r w:rsidRPr="00DC1491">
        <w:rPr>
          <w:rFonts w:ascii="仿宋_GB2312" w:eastAsia="仿宋_GB2312" w:hAnsi="Times New Roman" w:hint="eastAsia"/>
          <w:color w:val="000000"/>
          <w:sz w:val="32"/>
          <w:szCs w:val="32"/>
        </w:rPr>
        <w:t>、创</w:t>
      </w:r>
      <w:r w:rsidRPr="00DC1491">
        <w:rPr>
          <w:rFonts w:ascii="仿宋_GB2312" w:eastAsia="仿宋_GB2312" w:hAnsi="Times New Roman"/>
          <w:color w:val="000000"/>
          <w:sz w:val="32"/>
          <w:szCs w:val="32"/>
        </w:rPr>
        <w:t>业模拟</w:t>
      </w:r>
      <w:r w:rsidRPr="00DC1491">
        <w:rPr>
          <w:rFonts w:ascii="仿宋_GB2312" w:eastAsia="仿宋_GB2312" w:hAnsi="Times New Roman" w:hint="eastAsia"/>
          <w:color w:val="000000"/>
          <w:sz w:val="32"/>
          <w:szCs w:val="32"/>
        </w:rPr>
        <w:t>和创业</w:t>
      </w:r>
      <w:r w:rsidRPr="00DC1491">
        <w:rPr>
          <w:rFonts w:ascii="仿宋_GB2312" w:eastAsia="仿宋_GB2312" w:hAnsi="Times New Roman"/>
          <w:color w:val="000000"/>
          <w:sz w:val="32"/>
          <w:szCs w:val="32"/>
        </w:rPr>
        <w:t>实践活动。</w:t>
      </w:r>
      <w:r w:rsidRPr="00DC1491">
        <w:rPr>
          <w:rFonts w:ascii="仿宋_GB2312" w:eastAsia="仿宋_GB2312" w:hAnsi="Times New Roman" w:hint="eastAsia"/>
          <w:color w:val="000000"/>
          <w:sz w:val="32"/>
          <w:szCs w:val="32"/>
        </w:rPr>
        <w:t>同时与“互联网+”“挑战杯”等创新创业赛事深度融合，积累职业经验，</w:t>
      </w:r>
      <w:r w:rsidRPr="00DC1491">
        <w:rPr>
          <w:rFonts w:ascii="仿宋_GB2312" w:eastAsia="仿宋_GB2312" w:hAnsi="Times New Roman"/>
          <w:color w:val="000000"/>
          <w:sz w:val="32"/>
          <w:szCs w:val="32"/>
        </w:rPr>
        <w:t>助力创新创业</w:t>
      </w:r>
      <w:r w:rsidRPr="00DC1491">
        <w:rPr>
          <w:rFonts w:ascii="仿宋_GB2312" w:eastAsia="仿宋_GB2312" w:hAnsi="Times New Roman" w:hint="eastAsia"/>
          <w:color w:val="000000"/>
          <w:sz w:val="32"/>
          <w:szCs w:val="32"/>
        </w:rPr>
        <w:t>。</w:t>
      </w:r>
      <w:r w:rsidRPr="00DC1491">
        <w:rPr>
          <w:rFonts w:ascii="仿宋_GB2312" w:eastAsia="仿宋_GB2312" w:hAnsi="Times New Roman"/>
          <w:color w:val="000000"/>
          <w:sz w:val="32"/>
          <w:szCs w:val="32"/>
        </w:rPr>
        <w:t>鼓励</w:t>
      </w:r>
      <w:r w:rsidRPr="00DC1491">
        <w:rPr>
          <w:rFonts w:ascii="仿宋_GB2312" w:eastAsia="仿宋_GB2312" w:hAnsi="Times New Roman" w:hint="eastAsia"/>
          <w:color w:val="000000"/>
          <w:sz w:val="32"/>
          <w:szCs w:val="32"/>
        </w:rPr>
        <w:t>创新</w:t>
      </w:r>
      <w:r w:rsidRPr="00DC1491">
        <w:rPr>
          <w:rFonts w:ascii="仿宋_GB2312" w:eastAsia="仿宋_GB2312" w:hAnsi="Times New Roman"/>
          <w:color w:val="000000"/>
          <w:sz w:val="32"/>
          <w:szCs w:val="32"/>
        </w:rPr>
        <w:t>开展美化、</w:t>
      </w:r>
      <w:proofErr w:type="gramStart"/>
      <w:r w:rsidRPr="00DC1491">
        <w:rPr>
          <w:rFonts w:ascii="仿宋_GB2312" w:eastAsia="仿宋_GB2312" w:hAnsi="Times New Roman"/>
          <w:color w:val="000000"/>
          <w:sz w:val="32"/>
          <w:szCs w:val="32"/>
        </w:rPr>
        <w:t>靓化</w:t>
      </w:r>
      <w:r w:rsidRPr="00DC1491">
        <w:rPr>
          <w:rFonts w:ascii="仿宋_GB2312" w:eastAsia="仿宋_GB2312" w:hAnsi="Times New Roman" w:hint="eastAsia"/>
          <w:color w:val="000000"/>
          <w:sz w:val="32"/>
          <w:szCs w:val="32"/>
        </w:rPr>
        <w:t>校园</w:t>
      </w:r>
      <w:proofErr w:type="gramEnd"/>
      <w:r w:rsidRPr="00DC1491">
        <w:rPr>
          <w:rFonts w:ascii="仿宋_GB2312" w:eastAsia="仿宋_GB2312" w:hAnsi="Times New Roman"/>
          <w:color w:val="000000"/>
          <w:sz w:val="32"/>
          <w:szCs w:val="32"/>
        </w:rPr>
        <w:t>的劳育活动，通过发现传播校园的美，增进学生与校园的情感联系。挖掘</w:t>
      </w:r>
      <w:r w:rsidRPr="00DC1491">
        <w:rPr>
          <w:rFonts w:ascii="仿宋_GB2312" w:eastAsia="仿宋_GB2312" w:hAnsi="Times New Roman" w:hint="eastAsia"/>
          <w:color w:val="000000"/>
          <w:sz w:val="32"/>
          <w:szCs w:val="32"/>
        </w:rPr>
        <w:t>整理</w:t>
      </w:r>
      <w:r w:rsidRPr="00DC1491">
        <w:rPr>
          <w:rFonts w:ascii="仿宋_GB2312" w:eastAsia="仿宋_GB2312" w:hAnsi="Times New Roman"/>
          <w:color w:val="000000"/>
          <w:sz w:val="32"/>
          <w:szCs w:val="32"/>
        </w:rPr>
        <w:t>“</w:t>
      </w:r>
      <w:r w:rsidRPr="00DC1491">
        <w:rPr>
          <w:rFonts w:ascii="仿宋_GB2312" w:eastAsia="仿宋_GB2312" w:hAnsi="Times New Roman" w:hint="eastAsia"/>
          <w:color w:val="000000"/>
          <w:sz w:val="32"/>
          <w:szCs w:val="32"/>
        </w:rPr>
        <w:t>南航</w:t>
      </w:r>
      <w:r w:rsidRPr="00DC1491">
        <w:rPr>
          <w:rFonts w:ascii="仿宋_GB2312" w:eastAsia="仿宋_GB2312" w:hAnsi="Times New Roman"/>
          <w:color w:val="000000"/>
          <w:sz w:val="32"/>
          <w:szCs w:val="32"/>
        </w:rPr>
        <w:t>景事</w:t>
      </w:r>
      <w:r w:rsidRPr="00DC1491">
        <w:rPr>
          <w:rFonts w:ascii="仿宋_GB2312" w:eastAsia="仿宋_GB2312" w:hAnsi="Times New Roman"/>
          <w:color w:val="000000"/>
          <w:sz w:val="32"/>
          <w:szCs w:val="32"/>
        </w:rPr>
        <w:t>”</w:t>
      </w:r>
      <w:r w:rsidRPr="00DC1491">
        <w:rPr>
          <w:rFonts w:ascii="仿宋_GB2312" w:eastAsia="仿宋_GB2312" w:hAnsi="Times New Roman" w:hint="eastAsia"/>
          <w:color w:val="000000"/>
          <w:sz w:val="32"/>
          <w:szCs w:val="32"/>
        </w:rPr>
        <w:t>故事</w:t>
      </w:r>
      <w:r w:rsidRPr="00DC1491">
        <w:rPr>
          <w:rFonts w:ascii="仿宋_GB2312" w:eastAsia="仿宋_GB2312" w:hAnsi="Times New Roman"/>
          <w:color w:val="000000"/>
          <w:sz w:val="32"/>
          <w:szCs w:val="32"/>
        </w:rPr>
        <w:t>，</w:t>
      </w:r>
      <w:r w:rsidRPr="00DC1491">
        <w:rPr>
          <w:rFonts w:ascii="仿宋_GB2312" w:eastAsia="仿宋_GB2312" w:hAnsi="Times New Roman" w:hint="eastAsia"/>
          <w:color w:val="000000"/>
          <w:sz w:val="32"/>
          <w:szCs w:val="32"/>
        </w:rPr>
        <w:t>使</w:t>
      </w:r>
      <w:r w:rsidRPr="00DC1491">
        <w:rPr>
          <w:rFonts w:ascii="仿宋_GB2312" w:eastAsia="仿宋_GB2312" w:hAnsi="Times New Roman"/>
          <w:color w:val="000000"/>
          <w:sz w:val="32"/>
          <w:szCs w:val="32"/>
        </w:rPr>
        <w:t>学生感悟校园美、收获心灵美</w:t>
      </w:r>
      <w:r w:rsidRPr="00DC1491">
        <w:rPr>
          <w:rFonts w:ascii="仿宋_GB2312" w:eastAsia="仿宋_GB2312" w:hAnsi="Times New Roman" w:hint="eastAsia"/>
          <w:color w:val="000000"/>
          <w:sz w:val="32"/>
          <w:szCs w:val="32"/>
        </w:rPr>
        <w:t>，</w:t>
      </w:r>
      <w:r w:rsidRPr="00DC1491">
        <w:rPr>
          <w:rFonts w:ascii="仿宋_GB2312" w:eastAsia="仿宋_GB2312" w:hAnsi="Times New Roman"/>
          <w:color w:val="000000"/>
          <w:sz w:val="32"/>
          <w:szCs w:val="32"/>
        </w:rPr>
        <w:t>丰富学生的</w:t>
      </w:r>
      <w:r w:rsidRPr="00DC1491">
        <w:rPr>
          <w:rFonts w:ascii="仿宋_GB2312" w:eastAsia="仿宋_GB2312" w:hAnsi="Times New Roman" w:hint="eastAsia"/>
          <w:color w:val="000000"/>
          <w:sz w:val="32"/>
          <w:szCs w:val="32"/>
        </w:rPr>
        <w:t>精神世界</w:t>
      </w:r>
      <w:r w:rsidRPr="00DC1491">
        <w:rPr>
          <w:rFonts w:ascii="仿宋_GB2312" w:eastAsia="仿宋_GB2312" w:hAnsi="Times New Roman"/>
          <w:color w:val="000000"/>
          <w:sz w:val="32"/>
          <w:szCs w:val="32"/>
        </w:rPr>
        <w:t>，提升学生的人文情怀和对学校的归属感、荣誉感。</w:t>
      </w:r>
      <w:r w:rsidRPr="00DC1491">
        <w:rPr>
          <w:rFonts w:ascii="仿宋_GB2312" w:eastAsia="仿宋_GB2312" w:hAnsi="Times New Roman" w:hint="eastAsia"/>
          <w:color w:val="000000"/>
          <w:sz w:val="32"/>
          <w:szCs w:val="32"/>
        </w:rPr>
        <w:t>（</w:t>
      </w:r>
      <w:r w:rsidRPr="00DC1491">
        <w:rPr>
          <w:rFonts w:ascii="黑体" w:eastAsia="黑体" w:hAnsi="黑体" w:hint="eastAsia"/>
          <w:color w:val="000000"/>
          <w:sz w:val="32"/>
          <w:szCs w:val="32"/>
        </w:rPr>
        <w:t>责任单位：</w:t>
      </w:r>
      <w:r w:rsidRPr="00DC1491">
        <w:rPr>
          <w:rFonts w:ascii="仿宋_GB2312" w:eastAsia="仿宋_GB2312" w:hAnsi="Times New Roman" w:hint="eastAsia"/>
          <w:color w:val="000000"/>
          <w:sz w:val="32"/>
          <w:szCs w:val="32"/>
        </w:rPr>
        <w:t>创新创业实践学院；</w:t>
      </w:r>
      <w:r w:rsidRPr="00DC1491">
        <w:rPr>
          <w:rFonts w:ascii="黑体" w:eastAsia="黑体" w:hAnsi="黑体" w:hint="eastAsia"/>
          <w:color w:val="000000"/>
          <w:sz w:val="32"/>
          <w:szCs w:val="32"/>
        </w:rPr>
        <w:t>配合单位：</w:t>
      </w:r>
      <w:r w:rsidRPr="00DC1491">
        <w:rPr>
          <w:rFonts w:ascii="仿宋_GB2312" w:eastAsia="仿宋_GB2312" w:hAnsi="Times New Roman" w:hint="eastAsia"/>
          <w:color w:val="000000"/>
          <w:sz w:val="32"/>
          <w:szCs w:val="32"/>
        </w:rPr>
        <w:t>校团委</w:t>
      </w:r>
      <w:r w:rsidRPr="00DC1491">
        <w:rPr>
          <w:rFonts w:ascii="仿宋_GB2312" w:eastAsia="仿宋_GB2312" w:hAnsi="Times New Roman"/>
          <w:color w:val="000000"/>
          <w:sz w:val="32"/>
          <w:szCs w:val="32"/>
        </w:rPr>
        <w:t>、</w:t>
      </w:r>
      <w:r w:rsidRPr="00DC1491">
        <w:rPr>
          <w:rFonts w:ascii="仿宋_GB2312" w:eastAsia="仿宋_GB2312" w:hAnsi="Times New Roman" w:hint="eastAsia"/>
          <w:color w:val="000000"/>
          <w:sz w:val="32"/>
          <w:szCs w:val="32"/>
        </w:rPr>
        <w:t>各学院）</w:t>
      </w:r>
    </w:p>
    <w:p w:rsidR="001E756C" w:rsidRPr="001776B9" w:rsidRDefault="001E756C" w:rsidP="001776B9">
      <w:pPr>
        <w:snapToGrid w:val="0"/>
        <w:spacing w:line="324" w:lineRule="auto"/>
        <w:ind w:firstLineChars="200" w:firstLine="643"/>
        <w:rPr>
          <w:rFonts w:ascii="楷体_GB2312" w:eastAsia="楷体_GB2312" w:hAnsi="Times New Roman"/>
          <w:b/>
          <w:color w:val="000000"/>
          <w:sz w:val="32"/>
          <w:szCs w:val="32"/>
        </w:rPr>
      </w:pPr>
      <w:r w:rsidRPr="001776B9">
        <w:rPr>
          <w:rFonts w:ascii="楷体_GB2312" w:eastAsia="楷体_GB2312" w:hAnsi="Times New Roman" w:hint="eastAsia"/>
          <w:b/>
          <w:color w:val="000000"/>
          <w:sz w:val="32"/>
          <w:szCs w:val="32"/>
        </w:rPr>
        <w:t>（三）考核评价</w:t>
      </w:r>
    </w:p>
    <w:p w:rsidR="001E756C" w:rsidRPr="00DC1491" w:rsidRDefault="001E756C" w:rsidP="00DC1491">
      <w:pPr>
        <w:snapToGrid w:val="0"/>
        <w:spacing w:line="324" w:lineRule="auto"/>
        <w:ind w:firstLineChars="200" w:firstLine="640"/>
        <w:rPr>
          <w:rFonts w:ascii="仿宋_GB2312" w:eastAsia="仿宋_GB2312" w:hAnsi="Times New Roman"/>
          <w:color w:val="000000"/>
          <w:sz w:val="32"/>
          <w:szCs w:val="32"/>
        </w:rPr>
      </w:pPr>
      <w:r w:rsidRPr="00DC1491">
        <w:rPr>
          <w:rFonts w:ascii="仿宋_GB2312" w:eastAsia="仿宋_GB2312" w:hAnsi="Times New Roman" w:hint="eastAsia"/>
          <w:color w:val="000000"/>
          <w:sz w:val="32"/>
          <w:szCs w:val="32"/>
        </w:rPr>
        <w:t>1.各学院带班辅导员为  所带班级劳动教育课任课教师，</w:t>
      </w:r>
      <w:r w:rsidRPr="00DC1491">
        <w:rPr>
          <w:rFonts w:ascii="仿宋_GB2312" w:eastAsia="仿宋_GB2312" w:hAnsi="Times New Roman"/>
          <w:color w:val="000000"/>
          <w:sz w:val="32"/>
          <w:szCs w:val="32"/>
        </w:rPr>
        <w:t>负责对学生劳动教育课程的考核，</w:t>
      </w:r>
      <w:r w:rsidRPr="00DC1491">
        <w:rPr>
          <w:rFonts w:ascii="仿宋_GB2312" w:eastAsia="仿宋_GB2312" w:hAnsi="Times New Roman" w:hint="eastAsia"/>
          <w:color w:val="000000"/>
          <w:sz w:val="32"/>
          <w:szCs w:val="32"/>
        </w:rPr>
        <w:t>学生</w:t>
      </w:r>
      <w:r w:rsidRPr="00DC1491">
        <w:rPr>
          <w:rFonts w:ascii="仿宋_GB2312" w:eastAsia="仿宋_GB2312" w:hAnsi="Times New Roman"/>
          <w:color w:val="000000"/>
          <w:sz w:val="32"/>
          <w:szCs w:val="32"/>
        </w:rPr>
        <w:t>每学年必须参加至少</w:t>
      </w:r>
      <w:r w:rsidRPr="00DC1491">
        <w:rPr>
          <w:rFonts w:ascii="仿宋_GB2312" w:eastAsia="仿宋_GB2312" w:hAnsi="Times New Roman" w:hint="eastAsia"/>
          <w:color w:val="000000"/>
          <w:sz w:val="32"/>
          <w:szCs w:val="32"/>
        </w:rPr>
        <w:t>1</w:t>
      </w:r>
      <w:r w:rsidRPr="00DC1491">
        <w:rPr>
          <w:rFonts w:ascii="仿宋_GB2312" w:eastAsia="仿宋_GB2312" w:hAnsi="Times New Roman"/>
          <w:color w:val="000000"/>
          <w:sz w:val="32"/>
          <w:szCs w:val="32"/>
        </w:rPr>
        <w:t>次</w:t>
      </w:r>
      <w:r w:rsidRPr="00DC1491">
        <w:rPr>
          <w:rFonts w:ascii="仿宋_GB2312" w:eastAsia="仿宋_GB2312" w:hAnsi="Times New Roman" w:hint="eastAsia"/>
          <w:color w:val="000000"/>
          <w:sz w:val="32"/>
          <w:szCs w:val="32"/>
        </w:rPr>
        <w:t>2学时的劳动教育理论专题讲座，</w:t>
      </w:r>
      <w:r w:rsidRPr="00DC1491">
        <w:rPr>
          <w:rFonts w:ascii="仿宋_GB2312" w:eastAsia="仿宋_GB2312" w:hAnsi="Times New Roman"/>
          <w:color w:val="000000"/>
          <w:sz w:val="32"/>
          <w:szCs w:val="32"/>
        </w:rPr>
        <w:t>6</w:t>
      </w:r>
      <w:r w:rsidRPr="00DC1491">
        <w:rPr>
          <w:rFonts w:ascii="仿宋_GB2312" w:eastAsia="仿宋_GB2312" w:hAnsi="Times New Roman" w:hint="eastAsia"/>
          <w:color w:val="000000"/>
          <w:sz w:val="32"/>
          <w:szCs w:val="32"/>
        </w:rPr>
        <w:t>次</w:t>
      </w:r>
      <w:r w:rsidRPr="00DC1491">
        <w:rPr>
          <w:rFonts w:ascii="仿宋_GB2312" w:eastAsia="仿宋_GB2312" w:hAnsi="Times New Roman"/>
          <w:color w:val="000000"/>
          <w:sz w:val="32"/>
          <w:szCs w:val="32"/>
        </w:rPr>
        <w:t>以上（</w:t>
      </w:r>
      <w:r w:rsidRPr="00DC1491">
        <w:rPr>
          <w:rFonts w:ascii="仿宋_GB2312" w:eastAsia="仿宋_GB2312" w:hAnsi="Times New Roman" w:hint="eastAsia"/>
          <w:color w:val="000000"/>
          <w:sz w:val="32"/>
          <w:szCs w:val="32"/>
        </w:rPr>
        <w:t>每次</w:t>
      </w:r>
      <w:r w:rsidRPr="00DC1491">
        <w:rPr>
          <w:rFonts w:ascii="仿宋_GB2312" w:eastAsia="仿宋_GB2312" w:hAnsi="Times New Roman" w:hint="eastAsia"/>
          <w:color w:val="000000"/>
          <w:sz w:val="32"/>
          <w:szCs w:val="32"/>
        </w:rPr>
        <w:lastRenderedPageBreak/>
        <w:t>1小时</w:t>
      </w:r>
      <w:r w:rsidRPr="00DC1491">
        <w:rPr>
          <w:rFonts w:ascii="仿宋_GB2312" w:eastAsia="仿宋_GB2312" w:hAnsi="Times New Roman"/>
          <w:color w:val="000000"/>
          <w:sz w:val="32"/>
          <w:szCs w:val="32"/>
        </w:rPr>
        <w:t>以上）劳动实践</w:t>
      </w:r>
      <w:r w:rsidRPr="00DC1491">
        <w:rPr>
          <w:rFonts w:ascii="仿宋_GB2312" w:eastAsia="仿宋_GB2312" w:hAnsi="Times New Roman" w:hint="eastAsia"/>
          <w:color w:val="000000"/>
          <w:sz w:val="32"/>
          <w:szCs w:val="32"/>
        </w:rPr>
        <w:t>，完成规定学时学生，由任课教师负责开展教学评价和成绩记录。劳动教育</w:t>
      </w:r>
      <w:r w:rsidRPr="00DC1491">
        <w:rPr>
          <w:rFonts w:ascii="仿宋_GB2312" w:eastAsia="仿宋_GB2312" w:hAnsi="Times New Roman"/>
          <w:color w:val="000000"/>
          <w:sz w:val="32"/>
          <w:szCs w:val="32"/>
        </w:rPr>
        <w:t>考核未</w:t>
      </w:r>
      <w:r w:rsidRPr="00DC1491">
        <w:rPr>
          <w:rFonts w:ascii="仿宋_GB2312" w:eastAsia="仿宋_GB2312" w:hAnsi="Times New Roman" w:hint="eastAsia"/>
          <w:color w:val="000000"/>
          <w:sz w:val="32"/>
          <w:szCs w:val="32"/>
        </w:rPr>
        <w:t>达到规定</w:t>
      </w:r>
      <w:r w:rsidRPr="00DC1491">
        <w:rPr>
          <w:rFonts w:ascii="仿宋_GB2312" w:eastAsia="仿宋_GB2312" w:hAnsi="Times New Roman"/>
          <w:color w:val="000000"/>
          <w:sz w:val="32"/>
          <w:szCs w:val="32"/>
        </w:rPr>
        <w:t>的学分</w:t>
      </w:r>
      <w:r w:rsidRPr="00DC1491">
        <w:rPr>
          <w:rFonts w:ascii="仿宋_GB2312" w:eastAsia="仿宋_GB2312" w:hAnsi="Times New Roman" w:hint="eastAsia"/>
          <w:color w:val="000000"/>
          <w:sz w:val="32"/>
          <w:szCs w:val="32"/>
        </w:rPr>
        <w:t>不能</w:t>
      </w:r>
      <w:r w:rsidRPr="00DC1491">
        <w:rPr>
          <w:rFonts w:ascii="仿宋_GB2312" w:eastAsia="仿宋_GB2312" w:hAnsi="Times New Roman"/>
          <w:color w:val="000000"/>
          <w:sz w:val="32"/>
          <w:szCs w:val="32"/>
        </w:rPr>
        <w:t>毕业，按结业处理。</w:t>
      </w:r>
      <w:r w:rsidRPr="00DC1491">
        <w:rPr>
          <w:rFonts w:ascii="仿宋_GB2312" w:eastAsia="仿宋_GB2312" w:hAnsi="Times New Roman" w:hint="eastAsia"/>
          <w:color w:val="000000"/>
          <w:sz w:val="32"/>
          <w:szCs w:val="32"/>
        </w:rPr>
        <w:t>（</w:t>
      </w:r>
      <w:r w:rsidRPr="00DC1491">
        <w:rPr>
          <w:rFonts w:ascii="黑体" w:eastAsia="黑体" w:hAnsi="黑体" w:hint="eastAsia"/>
          <w:color w:val="000000"/>
          <w:sz w:val="32"/>
          <w:szCs w:val="32"/>
        </w:rPr>
        <w:t>责任单位：</w:t>
      </w:r>
      <w:r w:rsidRPr="00DC1491">
        <w:rPr>
          <w:rFonts w:ascii="仿宋_GB2312" w:eastAsia="仿宋_GB2312" w:hAnsi="Times New Roman" w:hint="eastAsia"/>
          <w:color w:val="000000"/>
          <w:sz w:val="32"/>
          <w:szCs w:val="32"/>
        </w:rPr>
        <w:t>学工处</w:t>
      </w:r>
      <w:r w:rsidRPr="00DC1491">
        <w:rPr>
          <w:rFonts w:ascii="仿宋_GB2312" w:eastAsia="仿宋_GB2312" w:hAnsi="Times New Roman"/>
          <w:color w:val="000000"/>
          <w:sz w:val="32"/>
          <w:szCs w:val="32"/>
        </w:rPr>
        <w:t>、</w:t>
      </w:r>
      <w:r w:rsidRPr="00DC1491">
        <w:rPr>
          <w:rFonts w:ascii="仿宋_GB2312" w:eastAsia="仿宋_GB2312" w:hAnsi="Times New Roman" w:hint="eastAsia"/>
          <w:color w:val="000000"/>
          <w:sz w:val="32"/>
          <w:szCs w:val="32"/>
        </w:rPr>
        <w:t>各学院）</w:t>
      </w:r>
    </w:p>
    <w:p w:rsidR="001E756C" w:rsidRPr="00DC1491" w:rsidRDefault="001E756C" w:rsidP="00DC1491">
      <w:pPr>
        <w:snapToGrid w:val="0"/>
        <w:spacing w:line="324" w:lineRule="auto"/>
        <w:ind w:firstLineChars="200" w:firstLine="640"/>
        <w:rPr>
          <w:rFonts w:ascii="仿宋_GB2312" w:eastAsia="仿宋_GB2312" w:hAnsi="Times New Roman"/>
          <w:color w:val="000000"/>
          <w:sz w:val="32"/>
          <w:szCs w:val="32"/>
        </w:rPr>
      </w:pPr>
      <w:r w:rsidRPr="00DC1491">
        <w:rPr>
          <w:rFonts w:ascii="仿宋_GB2312" w:eastAsia="仿宋_GB2312" w:hAnsi="Times New Roman" w:hint="eastAsia"/>
          <w:color w:val="000000"/>
          <w:sz w:val="32"/>
          <w:szCs w:val="32"/>
        </w:rPr>
        <w:t>2</w:t>
      </w:r>
      <w:r w:rsidRPr="00DC1491">
        <w:rPr>
          <w:rFonts w:ascii="仿宋_GB2312" w:eastAsia="仿宋_GB2312" w:hAnsi="Times New Roman"/>
          <w:color w:val="000000"/>
          <w:sz w:val="32"/>
          <w:szCs w:val="32"/>
        </w:rPr>
        <w:t>.</w:t>
      </w:r>
      <w:r w:rsidRPr="00DC1491">
        <w:rPr>
          <w:rFonts w:ascii="仿宋_GB2312" w:eastAsia="仿宋_GB2312" w:hAnsi="Times New Roman" w:hint="eastAsia"/>
          <w:color w:val="000000"/>
          <w:sz w:val="32"/>
          <w:szCs w:val="32"/>
        </w:rPr>
        <w:t>学工处、校</w:t>
      </w:r>
      <w:r w:rsidRPr="00DC1491">
        <w:rPr>
          <w:rFonts w:ascii="仿宋_GB2312" w:eastAsia="仿宋_GB2312" w:hAnsi="Times New Roman"/>
          <w:color w:val="000000"/>
          <w:sz w:val="32"/>
          <w:szCs w:val="32"/>
        </w:rPr>
        <w:t>团委、</w:t>
      </w:r>
      <w:r w:rsidRPr="00DC1491">
        <w:rPr>
          <w:rFonts w:ascii="仿宋_GB2312" w:eastAsia="仿宋_GB2312" w:hAnsi="Times New Roman" w:hint="eastAsia"/>
          <w:color w:val="000000"/>
          <w:sz w:val="32"/>
          <w:szCs w:val="32"/>
        </w:rPr>
        <w:t>各学院将劳动素养纳入学生综合素质评价体系，制定评价标准，建立激励机制，组织开展劳动技能和劳动成果展示、劳动竞赛等活动，全面客观记录课内外劳动过程和结果，加强实际劳动技能和价值体认情况的考核。建立公示、审核制度，确保记录真实可靠。把劳动素养评价结果作为衡量学生全面发展情况的重要内容，作为评优评先的重要参考和毕业依据。（</w:t>
      </w:r>
      <w:r w:rsidRPr="00DC1491">
        <w:rPr>
          <w:rFonts w:ascii="黑体" w:eastAsia="黑体" w:hAnsi="黑体" w:hint="eastAsia"/>
          <w:color w:val="000000"/>
          <w:sz w:val="32"/>
          <w:szCs w:val="32"/>
        </w:rPr>
        <w:t>责任单位：</w:t>
      </w:r>
      <w:r w:rsidRPr="00DC1491">
        <w:rPr>
          <w:rFonts w:ascii="仿宋_GB2312" w:eastAsia="仿宋_GB2312" w:hAnsi="Times New Roman" w:hint="eastAsia"/>
          <w:color w:val="000000"/>
          <w:sz w:val="32"/>
          <w:szCs w:val="32"/>
        </w:rPr>
        <w:t>各学院、学工处</w:t>
      </w:r>
      <w:r w:rsidRPr="00DC1491">
        <w:rPr>
          <w:rFonts w:ascii="仿宋_GB2312" w:eastAsia="仿宋_GB2312" w:hAnsi="Times New Roman"/>
          <w:color w:val="000000"/>
          <w:sz w:val="32"/>
          <w:szCs w:val="32"/>
        </w:rPr>
        <w:t>、校团委</w:t>
      </w:r>
      <w:r w:rsidRPr="00DC1491">
        <w:rPr>
          <w:rFonts w:ascii="仿宋_GB2312" w:eastAsia="仿宋_GB2312" w:hAnsi="Times New Roman" w:hint="eastAsia"/>
          <w:color w:val="000000"/>
          <w:sz w:val="32"/>
          <w:szCs w:val="32"/>
        </w:rPr>
        <w:t>）</w:t>
      </w:r>
    </w:p>
    <w:p w:rsidR="001E756C" w:rsidRPr="00DC1491" w:rsidRDefault="001E756C" w:rsidP="00DC1491">
      <w:pPr>
        <w:tabs>
          <w:tab w:val="left" w:pos="0"/>
        </w:tabs>
        <w:snapToGrid w:val="0"/>
        <w:spacing w:line="324" w:lineRule="auto"/>
        <w:ind w:firstLineChars="200" w:firstLine="640"/>
        <w:jc w:val="left"/>
        <w:rPr>
          <w:rFonts w:ascii="黑体" w:eastAsia="黑体" w:hAnsi="黑体"/>
          <w:bCs/>
          <w:color w:val="000000"/>
          <w:sz w:val="32"/>
          <w:szCs w:val="32"/>
        </w:rPr>
      </w:pPr>
      <w:r w:rsidRPr="00DC1491">
        <w:rPr>
          <w:rFonts w:ascii="黑体" w:eastAsia="黑体" w:hAnsi="黑体" w:hint="eastAsia"/>
          <w:bCs/>
          <w:color w:val="000000"/>
          <w:sz w:val="32"/>
          <w:szCs w:val="32"/>
        </w:rPr>
        <w:t>四、保障措施</w:t>
      </w:r>
    </w:p>
    <w:p w:rsidR="001E756C" w:rsidRPr="001776B9" w:rsidRDefault="001E756C" w:rsidP="001776B9">
      <w:pPr>
        <w:snapToGrid w:val="0"/>
        <w:spacing w:line="324" w:lineRule="auto"/>
        <w:ind w:firstLineChars="200" w:firstLine="643"/>
        <w:rPr>
          <w:rFonts w:ascii="楷体_GB2312" w:eastAsia="楷体_GB2312" w:hAnsi="Times New Roman"/>
          <w:b/>
          <w:color w:val="000000"/>
          <w:sz w:val="32"/>
          <w:szCs w:val="32"/>
        </w:rPr>
      </w:pPr>
      <w:r w:rsidRPr="001776B9">
        <w:rPr>
          <w:rFonts w:ascii="楷体_GB2312" w:eastAsia="楷体_GB2312" w:hAnsi="Times New Roman" w:hint="eastAsia"/>
          <w:b/>
          <w:color w:val="000000"/>
          <w:sz w:val="32"/>
          <w:szCs w:val="32"/>
        </w:rPr>
        <w:t>（一）加强组织领导，</w:t>
      </w:r>
      <w:r w:rsidRPr="001776B9">
        <w:rPr>
          <w:rFonts w:ascii="楷体_GB2312" w:eastAsia="楷体_GB2312" w:hAnsi="Times New Roman"/>
          <w:b/>
          <w:color w:val="000000"/>
          <w:sz w:val="32"/>
          <w:szCs w:val="32"/>
        </w:rPr>
        <w:t>强化顶层设计</w:t>
      </w:r>
    </w:p>
    <w:p w:rsidR="001E756C" w:rsidRPr="001776B9" w:rsidRDefault="001E756C" w:rsidP="001776B9">
      <w:pPr>
        <w:snapToGrid w:val="0"/>
        <w:spacing w:line="324" w:lineRule="auto"/>
        <w:ind w:firstLineChars="200" w:firstLine="643"/>
        <w:rPr>
          <w:rFonts w:ascii="楷体_GB2312" w:eastAsia="楷体_GB2312" w:hAnsi="Times New Roman"/>
          <w:b/>
          <w:color w:val="000000"/>
          <w:sz w:val="32"/>
          <w:szCs w:val="32"/>
        </w:rPr>
      </w:pPr>
      <w:r w:rsidRPr="001776B9">
        <w:rPr>
          <w:rFonts w:ascii="楷体_GB2312" w:eastAsia="楷体_GB2312" w:hAnsi="Times New Roman" w:hint="eastAsia"/>
          <w:b/>
          <w:color w:val="000000"/>
          <w:sz w:val="32"/>
          <w:szCs w:val="32"/>
        </w:rPr>
        <w:t>1.成立</w:t>
      </w:r>
      <w:r w:rsidRPr="001776B9">
        <w:rPr>
          <w:rFonts w:ascii="楷体_GB2312" w:eastAsia="楷体_GB2312" w:hAnsi="Times New Roman"/>
          <w:b/>
          <w:color w:val="000000"/>
          <w:sz w:val="32"/>
          <w:szCs w:val="32"/>
        </w:rPr>
        <w:t>学校劳动教育领导小组</w:t>
      </w:r>
    </w:p>
    <w:p w:rsidR="001E756C" w:rsidRPr="00DC1491" w:rsidRDefault="001E756C" w:rsidP="00DC1491">
      <w:pPr>
        <w:snapToGrid w:val="0"/>
        <w:spacing w:line="324" w:lineRule="auto"/>
        <w:ind w:firstLineChars="200" w:firstLine="640"/>
        <w:rPr>
          <w:rFonts w:ascii="仿宋_GB2312" w:eastAsia="仿宋_GB2312" w:hAnsi="Times New Roman"/>
          <w:color w:val="000000"/>
          <w:sz w:val="32"/>
          <w:szCs w:val="32"/>
        </w:rPr>
      </w:pPr>
      <w:r w:rsidRPr="00DC1491">
        <w:rPr>
          <w:rFonts w:ascii="仿宋_GB2312" w:eastAsia="仿宋_GB2312" w:hAnsi="Times New Roman" w:hint="eastAsia"/>
          <w:color w:val="000000"/>
          <w:sz w:val="32"/>
          <w:szCs w:val="32"/>
        </w:rPr>
        <w:t>学校成立劳动教育</w:t>
      </w:r>
      <w:r w:rsidRPr="00DC1491">
        <w:rPr>
          <w:rFonts w:ascii="仿宋_GB2312" w:eastAsia="仿宋_GB2312" w:hAnsi="Times New Roman"/>
          <w:color w:val="000000"/>
          <w:sz w:val="32"/>
          <w:szCs w:val="32"/>
        </w:rPr>
        <w:t>领导小组，</w:t>
      </w:r>
      <w:r w:rsidRPr="00DC1491">
        <w:rPr>
          <w:rFonts w:ascii="仿宋_GB2312" w:eastAsia="仿宋_GB2312" w:hAnsi="Times New Roman" w:hint="eastAsia"/>
          <w:color w:val="000000"/>
          <w:sz w:val="32"/>
          <w:szCs w:val="32"/>
        </w:rPr>
        <w:t>负责全校劳动教育体系设计、制度建设</w:t>
      </w:r>
      <w:r w:rsidRPr="00DC1491">
        <w:rPr>
          <w:rFonts w:ascii="仿宋_GB2312" w:eastAsia="仿宋_GB2312" w:hAnsi="Times New Roman"/>
          <w:color w:val="000000"/>
          <w:sz w:val="32"/>
          <w:szCs w:val="32"/>
        </w:rPr>
        <w:t>、</w:t>
      </w:r>
      <w:r w:rsidRPr="00DC1491">
        <w:rPr>
          <w:rFonts w:ascii="仿宋_GB2312" w:eastAsia="仿宋_GB2312" w:hAnsi="Times New Roman" w:hint="eastAsia"/>
          <w:color w:val="000000"/>
          <w:sz w:val="32"/>
          <w:szCs w:val="32"/>
        </w:rPr>
        <w:t>管理协调、任务下达</w:t>
      </w:r>
      <w:r w:rsidRPr="00DC1491">
        <w:rPr>
          <w:rFonts w:ascii="仿宋_GB2312" w:eastAsia="仿宋_GB2312" w:hAnsi="Times New Roman"/>
          <w:color w:val="000000"/>
          <w:sz w:val="32"/>
          <w:szCs w:val="32"/>
        </w:rPr>
        <w:t>、</w:t>
      </w:r>
      <w:r w:rsidRPr="00DC1491">
        <w:rPr>
          <w:rFonts w:ascii="仿宋_GB2312" w:eastAsia="仿宋_GB2312" w:hAnsi="Times New Roman" w:hint="eastAsia"/>
          <w:color w:val="000000"/>
          <w:sz w:val="32"/>
          <w:szCs w:val="32"/>
        </w:rPr>
        <w:t>学分认定、</w:t>
      </w:r>
      <w:r w:rsidRPr="00DC1491">
        <w:rPr>
          <w:rFonts w:ascii="仿宋_GB2312" w:eastAsia="仿宋_GB2312" w:hAnsi="Times New Roman"/>
          <w:color w:val="000000"/>
          <w:sz w:val="32"/>
          <w:szCs w:val="32"/>
        </w:rPr>
        <w:t>检查评比</w:t>
      </w:r>
      <w:r w:rsidRPr="00DC1491">
        <w:rPr>
          <w:rFonts w:ascii="仿宋_GB2312" w:eastAsia="仿宋_GB2312" w:hAnsi="Times New Roman" w:hint="eastAsia"/>
          <w:color w:val="000000"/>
          <w:sz w:val="32"/>
          <w:szCs w:val="32"/>
        </w:rPr>
        <w:t>、</w:t>
      </w:r>
      <w:r w:rsidRPr="00DC1491">
        <w:rPr>
          <w:rFonts w:ascii="仿宋_GB2312" w:eastAsia="仿宋_GB2312" w:hAnsi="Times New Roman"/>
          <w:color w:val="000000"/>
          <w:sz w:val="32"/>
          <w:szCs w:val="32"/>
        </w:rPr>
        <w:t>奖惩</w:t>
      </w:r>
      <w:r w:rsidRPr="00DC1491">
        <w:rPr>
          <w:rFonts w:ascii="仿宋_GB2312" w:eastAsia="仿宋_GB2312" w:hAnsi="Times New Roman" w:hint="eastAsia"/>
          <w:color w:val="000000"/>
          <w:sz w:val="32"/>
          <w:szCs w:val="32"/>
        </w:rPr>
        <w:t>等分明</w:t>
      </w:r>
      <w:r w:rsidRPr="00DC1491">
        <w:rPr>
          <w:rFonts w:ascii="仿宋_GB2312" w:eastAsia="仿宋_GB2312" w:hAnsi="Times New Roman"/>
          <w:color w:val="000000"/>
          <w:sz w:val="32"/>
          <w:szCs w:val="32"/>
        </w:rPr>
        <w:t>的</w:t>
      </w:r>
      <w:r w:rsidRPr="00DC1491">
        <w:rPr>
          <w:rFonts w:ascii="仿宋_GB2312" w:eastAsia="仿宋_GB2312" w:hAnsi="Times New Roman" w:hint="eastAsia"/>
          <w:color w:val="000000"/>
          <w:sz w:val="32"/>
          <w:szCs w:val="32"/>
        </w:rPr>
        <w:t>工作。把劳动教育纳入学校教育教学督导体系，对各学院和有关职能部门保障劳动教育情况以及组织实施劳动教育情况进行督导，督导结果作为各单位年终考核的重要指标。</w:t>
      </w:r>
    </w:p>
    <w:p w:rsidR="001E756C" w:rsidRPr="00DC1491" w:rsidRDefault="001E756C" w:rsidP="00DC1491">
      <w:pPr>
        <w:snapToGrid w:val="0"/>
        <w:spacing w:line="324" w:lineRule="auto"/>
        <w:ind w:firstLineChars="200" w:firstLine="640"/>
        <w:rPr>
          <w:rFonts w:ascii="仿宋_GB2312" w:eastAsia="仿宋_GB2312" w:hAnsi="Times New Roman"/>
          <w:color w:val="000000"/>
          <w:sz w:val="32"/>
          <w:szCs w:val="32"/>
        </w:rPr>
      </w:pPr>
      <w:r w:rsidRPr="00DC1491">
        <w:rPr>
          <w:rFonts w:ascii="仿宋_GB2312" w:eastAsia="仿宋_GB2312" w:hAnsi="Times New Roman" w:hint="eastAsia"/>
          <w:color w:val="000000"/>
          <w:sz w:val="32"/>
          <w:szCs w:val="32"/>
        </w:rPr>
        <w:t>劳动</w:t>
      </w:r>
      <w:r w:rsidRPr="00DC1491">
        <w:rPr>
          <w:rFonts w:ascii="仿宋_GB2312" w:eastAsia="仿宋_GB2312" w:hAnsi="Times New Roman"/>
          <w:color w:val="000000"/>
          <w:sz w:val="32"/>
          <w:szCs w:val="32"/>
        </w:rPr>
        <w:t>教育领导小组</w:t>
      </w:r>
      <w:r w:rsidRPr="00DC1491">
        <w:rPr>
          <w:rFonts w:ascii="仿宋_GB2312" w:eastAsia="仿宋_GB2312" w:hAnsi="Times New Roman" w:hint="eastAsia"/>
          <w:color w:val="000000"/>
          <w:sz w:val="32"/>
          <w:szCs w:val="32"/>
        </w:rPr>
        <w:t>由学校党委</w:t>
      </w:r>
      <w:r w:rsidRPr="00DC1491">
        <w:rPr>
          <w:rFonts w:ascii="仿宋_GB2312" w:eastAsia="仿宋_GB2312" w:hAnsi="Times New Roman"/>
          <w:color w:val="000000"/>
          <w:sz w:val="32"/>
          <w:szCs w:val="32"/>
        </w:rPr>
        <w:t>书记、校长任组</w:t>
      </w:r>
      <w:r w:rsidRPr="00DC1491">
        <w:rPr>
          <w:rFonts w:ascii="仿宋_GB2312" w:eastAsia="仿宋_GB2312" w:hAnsi="Times New Roman" w:hint="eastAsia"/>
          <w:color w:val="000000"/>
          <w:sz w:val="32"/>
          <w:szCs w:val="32"/>
        </w:rPr>
        <w:t>长</w:t>
      </w:r>
      <w:r w:rsidRPr="00DC1491">
        <w:rPr>
          <w:rFonts w:ascii="仿宋_GB2312" w:eastAsia="仿宋_GB2312" w:hAnsi="Times New Roman"/>
          <w:color w:val="000000"/>
          <w:sz w:val="32"/>
          <w:szCs w:val="32"/>
        </w:rPr>
        <w:t>，</w:t>
      </w:r>
      <w:r w:rsidRPr="00DC1491">
        <w:rPr>
          <w:rFonts w:ascii="仿宋_GB2312" w:eastAsia="仿宋_GB2312" w:hAnsi="Times New Roman" w:hint="eastAsia"/>
          <w:color w:val="000000"/>
          <w:sz w:val="32"/>
          <w:szCs w:val="32"/>
        </w:rPr>
        <w:t>分管本科教学工作</w:t>
      </w:r>
      <w:r w:rsidRPr="00DC1491">
        <w:rPr>
          <w:rFonts w:ascii="仿宋_GB2312" w:eastAsia="仿宋_GB2312" w:hAnsi="Times New Roman"/>
          <w:color w:val="000000"/>
          <w:sz w:val="32"/>
          <w:szCs w:val="32"/>
        </w:rPr>
        <w:t>的副校长</w:t>
      </w:r>
      <w:r w:rsidRPr="00DC1491">
        <w:rPr>
          <w:rFonts w:ascii="仿宋_GB2312" w:eastAsia="仿宋_GB2312" w:hAnsi="Times New Roman" w:hint="eastAsia"/>
          <w:color w:val="000000"/>
          <w:sz w:val="32"/>
          <w:szCs w:val="32"/>
        </w:rPr>
        <w:t>任副组长，相关职能部门负责人为成员的学生劳动教育工作领导小组，领导小组办公室设在教务处，办公室主任由教务处处长兼任。</w:t>
      </w:r>
      <w:proofErr w:type="gramStart"/>
      <w:r w:rsidRPr="00DC1491">
        <w:rPr>
          <w:rFonts w:ascii="仿宋_GB2312" w:eastAsia="仿宋_GB2312" w:hAnsi="Times New Roman" w:hint="eastAsia"/>
          <w:color w:val="000000"/>
          <w:sz w:val="32"/>
          <w:szCs w:val="32"/>
        </w:rPr>
        <w:t>校劳动</w:t>
      </w:r>
      <w:proofErr w:type="gramEnd"/>
      <w:r w:rsidRPr="00DC1491">
        <w:rPr>
          <w:rFonts w:ascii="仿宋_GB2312" w:eastAsia="仿宋_GB2312" w:hAnsi="Times New Roman" w:hint="eastAsia"/>
          <w:color w:val="000000"/>
          <w:sz w:val="32"/>
          <w:szCs w:val="32"/>
        </w:rPr>
        <w:t>教育工作领导小组办公室及时开展劳动教育质量监测，强化反馈和指导各学</w:t>
      </w:r>
      <w:r w:rsidRPr="00DC1491">
        <w:rPr>
          <w:rFonts w:ascii="仿宋_GB2312" w:eastAsia="仿宋_GB2312" w:hAnsi="Times New Roman" w:hint="eastAsia"/>
          <w:color w:val="000000"/>
          <w:sz w:val="32"/>
          <w:szCs w:val="32"/>
        </w:rPr>
        <w:lastRenderedPageBreak/>
        <w:t>院开展劳动教育，避免劳动教育虚化、弱化、软化和形式化的问题；定期召集召开研讨会，分析、商讨、解决工作中遇到的问题。（</w:t>
      </w:r>
      <w:r w:rsidRPr="00DC1491">
        <w:rPr>
          <w:rFonts w:ascii="黑体" w:eastAsia="黑体" w:hAnsi="黑体" w:hint="eastAsia"/>
          <w:color w:val="000000"/>
          <w:sz w:val="32"/>
          <w:szCs w:val="32"/>
        </w:rPr>
        <w:t>责任单位：</w:t>
      </w:r>
      <w:r w:rsidRPr="00DC1491">
        <w:rPr>
          <w:rFonts w:ascii="仿宋_GB2312" w:eastAsia="仿宋_GB2312" w:hAnsi="Times New Roman" w:hint="eastAsia"/>
          <w:color w:val="000000"/>
          <w:sz w:val="32"/>
          <w:szCs w:val="32"/>
        </w:rPr>
        <w:t>教务处、校团委、学工处、后勤处）</w:t>
      </w:r>
    </w:p>
    <w:p w:rsidR="001E756C" w:rsidRPr="001776B9" w:rsidRDefault="001E756C" w:rsidP="001776B9">
      <w:pPr>
        <w:snapToGrid w:val="0"/>
        <w:spacing w:line="324" w:lineRule="auto"/>
        <w:ind w:firstLineChars="200" w:firstLine="643"/>
        <w:rPr>
          <w:rFonts w:ascii="楷体_GB2312" w:eastAsia="楷体_GB2312" w:hAnsi="Times New Roman"/>
          <w:b/>
          <w:color w:val="000000"/>
          <w:sz w:val="32"/>
          <w:szCs w:val="32"/>
        </w:rPr>
      </w:pPr>
      <w:r w:rsidRPr="001776B9">
        <w:rPr>
          <w:rFonts w:ascii="楷体_GB2312" w:eastAsia="楷体_GB2312" w:hAnsi="Times New Roman" w:hint="eastAsia"/>
          <w:b/>
          <w:color w:val="000000"/>
          <w:sz w:val="32"/>
          <w:szCs w:val="32"/>
        </w:rPr>
        <w:t>2</w:t>
      </w:r>
      <w:r w:rsidR="00132C51">
        <w:rPr>
          <w:rFonts w:ascii="楷体_GB2312" w:eastAsia="楷体_GB2312" w:hAnsi="Times New Roman" w:hint="eastAsia"/>
          <w:b/>
          <w:color w:val="000000"/>
          <w:sz w:val="32"/>
          <w:szCs w:val="32"/>
        </w:rPr>
        <w:t>.</w:t>
      </w:r>
      <w:r w:rsidRPr="001776B9">
        <w:rPr>
          <w:rFonts w:ascii="楷体_GB2312" w:eastAsia="楷体_GB2312" w:hAnsi="Times New Roman" w:hint="eastAsia"/>
          <w:b/>
          <w:color w:val="000000"/>
          <w:sz w:val="32"/>
          <w:szCs w:val="32"/>
        </w:rPr>
        <w:t>各学院</w:t>
      </w:r>
      <w:r w:rsidRPr="001776B9">
        <w:rPr>
          <w:rFonts w:ascii="楷体_GB2312" w:eastAsia="楷体_GB2312" w:hAnsi="Times New Roman"/>
          <w:b/>
          <w:color w:val="000000"/>
          <w:sz w:val="32"/>
          <w:szCs w:val="32"/>
        </w:rPr>
        <w:t>成立劳动教育领导小组</w:t>
      </w:r>
    </w:p>
    <w:p w:rsidR="001E756C" w:rsidRPr="00DC1491" w:rsidRDefault="001E756C" w:rsidP="00DC1491">
      <w:pPr>
        <w:snapToGrid w:val="0"/>
        <w:spacing w:line="324" w:lineRule="auto"/>
        <w:ind w:firstLineChars="200" w:firstLine="640"/>
        <w:rPr>
          <w:rFonts w:ascii="仿宋_GB2312" w:eastAsia="仿宋_GB2312" w:hAnsi="Times New Roman"/>
          <w:color w:val="000000"/>
          <w:sz w:val="32"/>
          <w:szCs w:val="32"/>
        </w:rPr>
      </w:pPr>
      <w:r w:rsidRPr="00DC1491">
        <w:rPr>
          <w:rFonts w:ascii="仿宋_GB2312" w:eastAsia="仿宋_GB2312" w:hAnsi="Times New Roman" w:hint="eastAsia"/>
          <w:color w:val="000000"/>
          <w:sz w:val="32"/>
          <w:szCs w:val="32"/>
        </w:rPr>
        <w:t>劳动教育是学校人才培养体系建设的重要方面，各学院相应成立劳动教育工作小组，将劳动教育列入年度工作计划，根据本方案制定具体措施，细化责任分工，形成工作合力，确保各项工作统一有序、扎实有效地开展。（</w:t>
      </w:r>
      <w:r w:rsidRPr="00DC1491">
        <w:rPr>
          <w:rFonts w:ascii="黑体" w:eastAsia="黑体" w:hAnsi="黑体" w:hint="eastAsia"/>
          <w:color w:val="000000"/>
          <w:sz w:val="32"/>
          <w:szCs w:val="32"/>
        </w:rPr>
        <w:t>责任单位：</w:t>
      </w:r>
      <w:r w:rsidRPr="00DC1491">
        <w:rPr>
          <w:rFonts w:ascii="仿宋_GB2312" w:eastAsia="仿宋_GB2312" w:hAnsi="Times New Roman" w:hint="eastAsia"/>
          <w:color w:val="000000"/>
          <w:sz w:val="32"/>
          <w:szCs w:val="32"/>
        </w:rPr>
        <w:t>各学院）</w:t>
      </w:r>
    </w:p>
    <w:p w:rsidR="001E756C" w:rsidRPr="001776B9" w:rsidRDefault="001E756C" w:rsidP="001776B9">
      <w:pPr>
        <w:snapToGrid w:val="0"/>
        <w:spacing w:line="324" w:lineRule="auto"/>
        <w:ind w:firstLineChars="200" w:firstLine="643"/>
        <w:rPr>
          <w:rFonts w:ascii="楷体_GB2312" w:eastAsia="楷体_GB2312" w:hAnsi="Times New Roman"/>
          <w:b/>
          <w:color w:val="000000"/>
          <w:sz w:val="32"/>
          <w:szCs w:val="32"/>
        </w:rPr>
      </w:pPr>
      <w:r w:rsidRPr="001776B9">
        <w:rPr>
          <w:rFonts w:ascii="楷体_GB2312" w:eastAsia="楷体_GB2312" w:hAnsi="Times New Roman" w:hint="eastAsia"/>
          <w:b/>
          <w:color w:val="000000"/>
          <w:sz w:val="32"/>
          <w:szCs w:val="32"/>
        </w:rPr>
        <w:t>（二）实现</w:t>
      </w:r>
      <w:r w:rsidRPr="001776B9">
        <w:rPr>
          <w:rFonts w:ascii="楷体_GB2312" w:eastAsia="楷体_GB2312" w:hAnsi="Times New Roman"/>
          <w:b/>
          <w:color w:val="000000"/>
          <w:sz w:val="32"/>
          <w:szCs w:val="32"/>
        </w:rPr>
        <w:t>两个</w:t>
      </w:r>
      <w:r w:rsidRPr="001776B9">
        <w:rPr>
          <w:rFonts w:ascii="楷体_GB2312" w:eastAsia="楷体_GB2312" w:hAnsi="Times New Roman" w:hint="eastAsia"/>
          <w:b/>
          <w:color w:val="000000"/>
          <w:sz w:val="32"/>
          <w:szCs w:val="32"/>
        </w:rPr>
        <w:t>结合</w:t>
      </w:r>
      <w:r w:rsidRPr="001776B9">
        <w:rPr>
          <w:rFonts w:ascii="楷体_GB2312" w:eastAsia="楷体_GB2312" w:hAnsi="Times New Roman"/>
          <w:b/>
          <w:color w:val="000000"/>
          <w:sz w:val="32"/>
          <w:szCs w:val="32"/>
        </w:rPr>
        <w:t>，丰富教育内容</w:t>
      </w:r>
    </w:p>
    <w:p w:rsidR="001E756C" w:rsidRPr="00DC1491" w:rsidRDefault="001E756C" w:rsidP="00DC1491">
      <w:pPr>
        <w:snapToGrid w:val="0"/>
        <w:spacing w:line="324" w:lineRule="auto"/>
        <w:ind w:firstLineChars="200" w:firstLine="640"/>
        <w:rPr>
          <w:rFonts w:ascii="仿宋_GB2312" w:eastAsia="仿宋_GB2312" w:hAnsi="Times New Roman"/>
          <w:color w:val="000000"/>
          <w:sz w:val="32"/>
          <w:szCs w:val="32"/>
        </w:rPr>
      </w:pPr>
      <w:r w:rsidRPr="00DC1491">
        <w:rPr>
          <w:rFonts w:ascii="仿宋_GB2312" w:eastAsia="仿宋_GB2312" w:hAnsi="Times New Roman" w:hint="eastAsia"/>
          <w:color w:val="000000"/>
          <w:sz w:val="32"/>
          <w:szCs w:val="32"/>
        </w:rPr>
        <w:t>建立学校、家庭、社会三结合的教育网络，实现课内课外、校内校外相结合，共同培养学生的劳动养成教育。（</w:t>
      </w:r>
      <w:r w:rsidRPr="00DC1491">
        <w:rPr>
          <w:rFonts w:ascii="黑体" w:eastAsia="黑体" w:hAnsi="黑体" w:hint="eastAsia"/>
          <w:color w:val="000000"/>
          <w:sz w:val="32"/>
          <w:szCs w:val="32"/>
        </w:rPr>
        <w:t>责任单位：</w:t>
      </w:r>
      <w:r w:rsidRPr="00DC1491">
        <w:rPr>
          <w:rFonts w:ascii="仿宋_GB2312" w:eastAsia="仿宋_GB2312" w:hAnsi="Times New Roman" w:hint="eastAsia"/>
          <w:color w:val="000000"/>
          <w:sz w:val="32"/>
          <w:szCs w:val="32"/>
        </w:rPr>
        <w:t>各学院）</w:t>
      </w:r>
    </w:p>
    <w:p w:rsidR="001E756C" w:rsidRPr="001776B9" w:rsidRDefault="001E756C" w:rsidP="001776B9">
      <w:pPr>
        <w:snapToGrid w:val="0"/>
        <w:spacing w:line="324" w:lineRule="auto"/>
        <w:ind w:firstLineChars="200" w:firstLine="643"/>
        <w:rPr>
          <w:rFonts w:ascii="楷体_GB2312" w:eastAsia="楷体_GB2312" w:hAnsi="Times New Roman"/>
          <w:b/>
          <w:color w:val="000000"/>
          <w:sz w:val="32"/>
          <w:szCs w:val="32"/>
        </w:rPr>
      </w:pPr>
      <w:r w:rsidRPr="001776B9">
        <w:rPr>
          <w:rFonts w:ascii="楷体_GB2312" w:eastAsia="楷体_GB2312" w:hAnsi="Times New Roman" w:hint="eastAsia"/>
          <w:b/>
          <w:color w:val="000000"/>
          <w:sz w:val="32"/>
          <w:szCs w:val="32"/>
        </w:rPr>
        <w:t>（三）建立三支</w:t>
      </w:r>
      <w:r w:rsidRPr="001776B9">
        <w:rPr>
          <w:rFonts w:ascii="楷体_GB2312" w:eastAsia="楷体_GB2312" w:hAnsi="Times New Roman"/>
          <w:b/>
          <w:color w:val="000000"/>
          <w:sz w:val="32"/>
          <w:szCs w:val="32"/>
        </w:rPr>
        <w:t>队伍，激发工作</w:t>
      </w:r>
      <w:r w:rsidRPr="001776B9">
        <w:rPr>
          <w:rFonts w:ascii="楷体_GB2312" w:eastAsia="楷体_GB2312" w:hAnsi="Times New Roman" w:hint="eastAsia"/>
          <w:b/>
          <w:color w:val="000000"/>
          <w:sz w:val="32"/>
          <w:szCs w:val="32"/>
        </w:rPr>
        <w:t>活力</w:t>
      </w:r>
    </w:p>
    <w:p w:rsidR="001E756C" w:rsidRPr="00DC1491" w:rsidRDefault="001E756C" w:rsidP="00DC1491">
      <w:pPr>
        <w:snapToGrid w:val="0"/>
        <w:spacing w:line="324" w:lineRule="auto"/>
        <w:ind w:firstLineChars="200" w:firstLine="640"/>
        <w:rPr>
          <w:rFonts w:ascii="仿宋_GB2312" w:eastAsia="仿宋_GB2312" w:hAnsi="Times New Roman"/>
          <w:color w:val="000000"/>
          <w:sz w:val="32"/>
          <w:szCs w:val="32"/>
        </w:rPr>
      </w:pPr>
      <w:r w:rsidRPr="00DC1491">
        <w:rPr>
          <w:rFonts w:ascii="仿宋_GB2312" w:eastAsia="仿宋_GB2312" w:hAnsi="Times New Roman" w:hint="eastAsia"/>
          <w:color w:val="000000"/>
          <w:sz w:val="32"/>
          <w:szCs w:val="32"/>
        </w:rPr>
        <w:t>把劳动教育纳入教师培训内容，开展全员培训，强化每位教师的劳动意识、劳动观念，提升实施劳动教育的自觉性。建立专兼融合型的三支劳动教育师资队伍。一</w:t>
      </w:r>
      <w:r w:rsidRPr="00DC1491">
        <w:rPr>
          <w:rFonts w:ascii="仿宋_GB2312" w:eastAsia="仿宋_GB2312" w:hAnsi="Times New Roman"/>
          <w:color w:val="000000"/>
          <w:sz w:val="32"/>
          <w:szCs w:val="32"/>
        </w:rPr>
        <w:t>是</w:t>
      </w:r>
      <w:r w:rsidRPr="00DC1491">
        <w:rPr>
          <w:rFonts w:ascii="仿宋_GB2312" w:eastAsia="仿宋_GB2312" w:hAnsi="Times New Roman" w:hint="eastAsia"/>
          <w:color w:val="000000"/>
          <w:sz w:val="32"/>
          <w:szCs w:val="32"/>
        </w:rPr>
        <w:t>将劳动教育与</w:t>
      </w:r>
      <w:proofErr w:type="gramStart"/>
      <w:r w:rsidRPr="00DC1491">
        <w:rPr>
          <w:rFonts w:ascii="仿宋_GB2312" w:eastAsia="仿宋_GB2312" w:hAnsi="Times New Roman" w:hint="eastAsia"/>
          <w:color w:val="000000"/>
          <w:sz w:val="32"/>
          <w:szCs w:val="32"/>
        </w:rPr>
        <w:t>思政教育深度互嵌</w:t>
      </w:r>
      <w:proofErr w:type="gramEnd"/>
      <w:r w:rsidRPr="00DC1491">
        <w:rPr>
          <w:rFonts w:ascii="仿宋_GB2312" w:eastAsia="仿宋_GB2312" w:hAnsi="Times New Roman" w:hint="eastAsia"/>
          <w:color w:val="000000"/>
          <w:sz w:val="32"/>
          <w:szCs w:val="32"/>
        </w:rPr>
        <w:t>融合的“思政”教师队伍；</w:t>
      </w:r>
      <w:r w:rsidRPr="00DC1491">
        <w:rPr>
          <w:rFonts w:ascii="仿宋_GB2312" w:eastAsia="仿宋_GB2312" w:hAnsi="Times New Roman"/>
          <w:color w:val="000000"/>
          <w:sz w:val="32"/>
          <w:szCs w:val="32"/>
        </w:rPr>
        <w:t>二是</w:t>
      </w:r>
      <w:r w:rsidRPr="00DC1491">
        <w:rPr>
          <w:rFonts w:ascii="仿宋_GB2312" w:eastAsia="仿宋_GB2312" w:hAnsi="Times New Roman" w:hint="eastAsia"/>
          <w:color w:val="000000"/>
          <w:sz w:val="32"/>
          <w:szCs w:val="32"/>
        </w:rPr>
        <w:t>将劳动教育与“课程思政”相融合的“四有型”教师队伍；</w:t>
      </w:r>
      <w:r w:rsidRPr="00DC1491">
        <w:rPr>
          <w:rFonts w:ascii="仿宋_GB2312" w:eastAsia="仿宋_GB2312" w:hAnsi="Times New Roman"/>
          <w:color w:val="000000"/>
          <w:sz w:val="32"/>
          <w:szCs w:val="32"/>
        </w:rPr>
        <w:t>三是</w:t>
      </w:r>
      <w:r w:rsidRPr="00DC1491">
        <w:rPr>
          <w:rFonts w:ascii="仿宋_GB2312" w:eastAsia="仿宋_GB2312" w:hAnsi="Times New Roman" w:hint="eastAsia"/>
          <w:color w:val="000000"/>
          <w:sz w:val="32"/>
          <w:szCs w:val="32"/>
        </w:rPr>
        <w:t>以“榜样引领”型的工匠教师群体。通过劳动教育实施、工匠精神培育与技术技能人才培养相结合，与思想政治教育相结合，形成全员劳动育人、全过程劳动育人和全方位劳动育人的劳动育人理念及全领域、全时空、全维度的劳动育人机制。（</w:t>
      </w:r>
      <w:r w:rsidRPr="00DC1491">
        <w:rPr>
          <w:rFonts w:ascii="黑体" w:eastAsia="黑体" w:hAnsi="黑体" w:hint="eastAsia"/>
          <w:color w:val="000000"/>
          <w:sz w:val="32"/>
          <w:szCs w:val="32"/>
        </w:rPr>
        <w:t>责任单位：</w:t>
      </w:r>
      <w:r w:rsidRPr="00DC1491">
        <w:rPr>
          <w:rFonts w:ascii="仿宋_GB2312" w:eastAsia="仿宋_GB2312" w:hAnsi="Times New Roman" w:hint="eastAsia"/>
          <w:color w:val="000000"/>
          <w:sz w:val="32"/>
          <w:szCs w:val="32"/>
        </w:rPr>
        <w:t>人事处；</w:t>
      </w:r>
      <w:r w:rsidRPr="00DC1491">
        <w:rPr>
          <w:rFonts w:ascii="黑体" w:eastAsia="黑体" w:hAnsi="黑体" w:hint="eastAsia"/>
          <w:color w:val="000000"/>
          <w:sz w:val="32"/>
          <w:szCs w:val="32"/>
        </w:rPr>
        <w:t>配合</w:t>
      </w:r>
      <w:r w:rsidRPr="00DC1491">
        <w:rPr>
          <w:rFonts w:ascii="黑体" w:eastAsia="黑体" w:hAnsi="黑体"/>
          <w:color w:val="000000"/>
          <w:sz w:val="32"/>
          <w:szCs w:val="32"/>
        </w:rPr>
        <w:t>单位</w:t>
      </w:r>
      <w:r w:rsidRPr="00DC1491">
        <w:rPr>
          <w:rFonts w:ascii="黑体" w:eastAsia="黑体" w:hAnsi="黑体" w:hint="eastAsia"/>
          <w:color w:val="000000"/>
          <w:sz w:val="32"/>
          <w:szCs w:val="32"/>
        </w:rPr>
        <w:t>：</w:t>
      </w:r>
      <w:r w:rsidRPr="00DC1491">
        <w:rPr>
          <w:rFonts w:ascii="仿宋_GB2312" w:eastAsia="仿宋_GB2312" w:hAnsi="Times New Roman"/>
          <w:color w:val="000000"/>
          <w:sz w:val="32"/>
          <w:szCs w:val="32"/>
        </w:rPr>
        <w:t>各学院</w:t>
      </w:r>
      <w:r w:rsidRPr="00DC1491">
        <w:rPr>
          <w:rFonts w:ascii="仿宋_GB2312" w:eastAsia="仿宋_GB2312" w:hAnsi="Times New Roman" w:hint="eastAsia"/>
          <w:color w:val="000000"/>
          <w:sz w:val="32"/>
          <w:szCs w:val="32"/>
        </w:rPr>
        <w:t>）</w:t>
      </w:r>
    </w:p>
    <w:p w:rsidR="001E756C" w:rsidRPr="001776B9" w:rsidRDefault="001E756C" w:rsidP="001776B9">
      <w:pPr>
        <w:snapToGrid w:val="0"/>
        <w:spacing w:line="324" w:lineRule="auto"/>
        <w:ind w:firstLineChars="200" w:firstLine="643"/>
        <w:rPr>
          <w:rFonts w:ascii="楷体_GB2312" w:eastAsia="楷体_GB2312" w:hAnsi="Times New Roman"/>
          <w:b/>
          <w:color w:val="000000"/>
          <w:sz w:val="32"/>
          <w:szCs w:val="32"/>
        </w:rPr>
      </w:pPr>
      <w:r w:rsidRPr="001776B9">
        <w:rPr>
          <w:rFonts w:ascii="楷体_GB2312" w:eastAsia="楷体_GB2312" w:hAnsi="Times New Roman" w:hint="eastAsia"/>
          <w:b/>
          <w:color w:val="000000"/>
          <w:sz w:val="32"/>
          <w:szCs w:val="32"/>
        </w:rPr>
        <w:t>（四）</w:t>
      </w:r>
      <w:proofErr w:type="gramStart"/>
      <w:r w:rsidRPr="001776B9">
        <w:rPr>
          <w:rFonts w:ascii="楷体_GB2312" w:eastAsia="楷体_GB2312" w:hAnsi="Times New Roman" w:hint="eastAsia"/>
          <w:b/>
          <w:color w:val="000000"/>
          <w:sz w:val="32"/>
          <w:szCs w:val="32"/>
        </w:rPr>
        <w:t>依托</w:t>
      </w:r>
      <w:r w:rsidRPr="001776B9">
        <w:rPr>
          <w:rFonts w:ascii="楷体_GB2312" w:eastAsia="楷体_GB2312" w:hAnsi="Times New Roman"/>
          <w:b/>
          <w:color w:val="000000"/>
          <w:sz w:val="32"/>
          <w:szCs w:val="32"/>
        </w:rPr>
        <w:t>四</w:t>
      </w:r>
      <w:proofErr w:type="gramEnd"/>
      <w:r w:rsidRPr="001776B9">
        <w:rPr>
          <w:rFonts w:ascii="楷体_GB2312" w:eastAsia="楷体_GB2312" w:hAnsi="Times New Roman"/>
          <w:b/>
          <w:color w:val="000000"/>
          <w:sz w:val="32"/>
          <w:szCs w:val="32"/>
        </w:rPr>
        <w:t>大载体，加强劳动实践</w:t>
      </w:r>
    </w:p>
    <w:p w:rsidR="001E756C" w:rsidRPr="00DC1491" w:rsidRDefault="001E756C" w:rsidP="00DC1491">
      <w:pPr>
        <w:snapToGrid w:val="0"/>
        <w:spacing w:line="324" w:lineRule="auto"/>
        <w:ind w:firstLineChars="200" w:firstLine="640"/>
        <w:rPr>
          <w:rFonts w:ascii="仿宋_GB2312" w:eastAsia="仿宋_GB2312" w:hAnsi="Times New Roman"/>
          <w:color w:val="000000"/>
          <w:sz w:val="32"/>
          <w:szCs w:val="32"/>
        </w:rPr>
      </w:pPr>
      <w:r w:rsidRPr="00DC1491">
        <w:rPr>
          <w:rFonts w:ascii="仿宋_GB2312" w:eastAsia="仿宋_GB2312" w:hAnsi="Times New Roman" w:hint="eastAsia"/>
          <w:color w:val="000000"/>
          <w:sz w:val="32"/>
          <w:szCs w:val="32"/>
        </w:rPr>
        <w:lastRenderedPageBreak/>
        <w:t>大力拓展劳动实践载体，满足学生多样化劳动实践需求。要</w:t>
      </w:r>
      <w:r w:rsidRPr="00DC1491">
        <w:rPr>
          <w:rFonts w:ascii="仿宋_GB2312" w:eastAsia="仿宋_GB2312" w:hAnsi="Times New Roman"/>
          <w:color w:val="000000"/>
          <w:sz w:val="32"/>
          <w:szCs w:val="32"/>
        </w:rPr>
        <w:t>依托</w:t>
      </w:r>
      <w:r w:rsidRPr="00DC1491">
        <w:rPr>
          <w:rFonts w:ascii="仿宋_GB2312" w:eastAsia="仿宋_GB2312" w:hAnsi="Times New Roman" w:hint="eastAsia"/>
          <w:color w:val="000000"/>
          <w:sz w:val="32"/>
          <w:szCs w:val="32"/>
        </w:rPr>
        <w:t>实验实训、</w:t>
      </w:r>
      <w:r w:rsidRPr="00DC1491">
        <w:rPr>
          <w:rFonts w:ascii="仿宋_GB2312" w:eastAsia="仿宋_GB2312" w:hAnsi="Times New Roman"/>
          <w:color w:val="000000"/>
          <w:sz w:val="32"/>
          <w:szCs w:val="32"/>
        </w:rPr>
        <w:t>志愿者服务</w:t>
      </w:r>
      <w:r w:rsidRPr="00DC1491">
        <w:rPr>
          <w:rFonts w:ascii="仿宋_GB2312" w:eastAsia="仿宋_GB2312" w:hAnsi="Times New Roman" w:hint="eastAsia"/>
          <w:color w:val="000000"/>
          <w:sz w:val="32"/>
          <w:szCs w:val="32"/>
        </w:rPr>
        <w:t>、义务劳动、</w:t>
      </w:r>
      <w:r w:rsidRPr="00DC1491">
        <w:rPr>
          <w:rFonts w:ascii="仿宋_GB2312" w:eastAsia="仿宋_GB2312" w:hAnsi="Times New Roman"/>
          <w:color w:val="000000"/>
          <w:sz w:val="32"/>
          <w:szCs w:val="32"/>
        </w:rPr>
        <w:t>勤工助学四大载体，加强劳动实践。</w:t>
      </w:r>
      <w:r w:rsidRPr="00DC1491">
        <w:rPr>
          <w:rFonts w:ascii="仿宋_GB2312" w:eastAsia="仿宋_GB2312" w:hAnsi="Times New Roman" w:hint="eastAsia"/>
          <w:color w:val="000000"/>
          <w:sz w:val="32"/>
          <w:szCs w:val="32"/>
        </w:rPr>
        <w:t>（</w:t>
      </w:r>
      <w:r w:rsidRPr="00DC1491">
        <w:rPr>
          <w:rFonts w:ascii="黑体" w:eastAsia="黑体" w:hAnsi="黑体" w:hint="eastAsia"/>
          <w:color w:val="000000"/>
          <w:sz w:val="32"/>
          <w:szCs w:val="32"/>
        </w:rPr>
        <w:t>责任单位：</w:t>
      </w:r>
      <w:r w:rsidRPr="00DC1491">
        <w:rPr>
          <w:rFonts w:ascii="仿宋_GB2312" w:eastAsia="仿宋_GB2312" w:hAnsi="Times New Roman" w:hint="eastAsia"/>
          <w:color w:val="000000"/>
          <w:sz w:val="32"/>
          <w:szCs w:val="32"/>
        </w:rPr>
        <w:t>各学院）</w:t>
      </w:r>
    </w:p>
    <w:p w:rsidR="001E756C" w:rsidRPr="001776B9" w:rsidRDefault="001E756C" w:rsidP="001776B9">
      <w:pPr>
        <w:snapToGrid w:val="0"/>
        <w:spacing w:line="324" w:lineRule="auto"/>
        <w:ind w:firstLineChars="200" w:firstLine="643"/>
        <w:rPr>
          <w:rFonts w:ascii="楷体_GB2312" w:eastAsia="楷体_GB2312" w:hAnsi="Times New Roman"/>
          <w:b/>
          <w:color w:val="000000"/>
          <w:sz w:val="32"/>
          <w:szCs w:val="32"/>
        </w:rPr>
      </w:pPr>
      <w:r w:rsidRPr="001776B9">
        <w:rPr>
          <w:rFonts w:ascii="楷体_GB2312" w:eastAsia="楷体_GB2312" w:hAnsi="Times New Roman" w:hint="eastAsia"/>
          <w:b/>
          <w:color w:val="000000"/>
          <w:sz w:val="32"/>
          <w:szCs w:val="32"/>
        </w:rPr>
        <w:t>（五）强化</w:t>
      </w:r>
      <w:r w:rsidRPr="001776B9">
        <w:rPr>
          <w:rFonts w:ascii="楷体_GB2312" w:eastAsia="楷体_GB2312" w:hAnsi="Times New Roman"/>
          <w:b/>
          <w:color w:val="000000"/>
          <w:sz w:val="32"/>
          <w:szCs w:val="32"/>
        </w:rPr>
        <w:t>五大保障，形成劳</w:t>
      </w:r>
      <w:r w:rsidRPr="001776B9">
        <w:rPr>
          <w:rFonts w:ascii="楷体_GB2312" w:eastAsia="楷体_GB2312" w:hAnsi="Times New Roman" w:hint="eastAsia"/>
          <w:b/>
          <w:color w:val="000000"/>
          <w:sz w:val="32"/>
          <w:szCs w:val="32"/>
        </w:rPr>
        <w:t>育</w:t>
      </w:r>
      <w:r w:rsidRPr="001776B9">
        <w:rPr>
          <w:rFonts w:ascii="楷体_GB2312" w:eastAsia="楷体_GB2312" w:hAnsi="Times New Roman"/>
          <w:b/>
          <w:color w:val="000000"/>
          <w:sz w:val="32"/>
          <w:szCs w:val="32"/>
        </w:rPr>
        <w:t>合</w:t>
      </w:r>
      <w:r w:rsidRPr="001776B9">
        <w:rPr>
          <w:rFonts w:ascii="楷体_GB2312" w:eastAsia="楷体_GB2312" w:hAnsi="Times New Roman" w:hint="eastAsia"/>
          <w:b/>
          <w:color w:val="000000"/>
          <w:sz w:val="32"/>
          <w:szCs w:val="32"/>
        </w:rPr>
        <w:t>力</w:t>
      </w:r>
    </w:p>
    <w:p w:rsidR="001E756C" w:rsidRPr="00DC1491" w:rsidRDefault="001E756C" w:rsidP="00DC1491">
      <w:pPr>
        <w:snapToGrid w:val="0"/>
        <w:spacing w:line="324" w:lineRule="auto"/>
        <w:ind w:firstLineChars="200" w:firstLine="640"/>
        <w:rPr>
          <w:rFonts w:ascii="仿宋_GB2312" w:eastAsia="仿宋_GB2312" w:hAnsi="Times New Roman"/>
          <w:color w:val="000000"/>
          <w:sz w:val="32"/>
          <w:szCs w:val="32"/>
        </w:rPr>
      </w:pPr>
      <w:r w:rsidRPr="00DC1491">
        <w:rPr>
          <w:rFonts w:ascii="仿宋_GB2312" w:eastAsia="仿宋_GB2312" w:hAnsi="Times New Roman" w:hint="eastAsia"/>
          <w:color w:val="000000"/>
          <w:sz w:val="32"/>
          <w:szCs w:val="32"/>
        </w:rPr>
        <w:t>强化</w:t>
      </w:r>
      <w:r w:rsidRPr="00DC1491">
        <w:rPr>
          <w:rFonts w:ascii="仿宋_GB2312" w:eastAsia="仿宋_GB2312" w:hAnsi="Times New Roman"/>
          <w:color w:val="000000"/>
          <w:sz w:val="32"/>
          <w:szCs w:val="32"/>
        </w:rPr>
        <w:t>对劳动教育的</w:t>
      </w:r>
      <w:r w:rsidRPr="00DC1491">
        <w:rPr>
          <w:rFonts w:ascii="仿宋_GB2312" w:eastAsia="仿宋_GB2312" w:hAnsi="Times New Roman" w:hint="eastAsia"/>
          <w:color w:val="000000"/>
          <w:sz w:val="32"/>
          <w:szCs w:val="32"/>
        </w:rPr>
        <w:t>制度</w:t>
      </w:r>
      <w:r w:rsidRPr="00DC1491">
        <w:rPr>
          <w:rFonts w:ascii="仿宋_GB2312" w:eastAsia="仿宋_GB2312" w:hAnsi="Times New Roman"/>
          <w:color w:val="000000"/>
          <w:sz w:val="32"/>
          <w:szCs w:val="32"/>
        </w:rPr>
        <w:t>保障</w:t>
      </w:r>
      <w:r w:rsidRPr="00DC1491">
        <w:rPr>
          <w:rFonts w:ascii="仿宋_GB2312" w:eastAsia="仿宋_GB2312" w:hAnsi="Times New Roman" w:hint="eastAsia"/>
          <w:color w:val="000000"/>
          <w:sz w:val="32"/>
          <w:szCs w:val="32"/>
        </w:rPr>
        <w:t>、经费</w:t>
      </w:r>
      <w:r w:rsidRPr="00DC1491">
        <w:rPr>
          <w:rFonts w:ascii="仿宋_GB2312" w:eastAsia="仿宋_GB2312" w:hAnsi="Times New Roman"/>
          <w:color w:val="000000"/>
          <w:sz w:val="32"/>
          <w:szCs w:val="32"/>
        </w:rPr>
        <w:t>保障</w:t>
      </w:r>
      <w:r w:rsidRPr="00DC1491">
        <w:rPr>
          <w:rFonts w:ascii="仿宋_GB2312" w:eastAsia="仿宋_GB2312" w:hAnsi="Times New Roman" w:hint="eastAsia"/>
          <w:color w:val="000000"/>
          <w:sz w:val="32"/>
          <w:szCs w:val="32"/>
        </w:rPr>
        <w:t>、场地</w:t>
      </w:r>
      <w:r w:rsidRPr="00DC1491">
        <w:rPr>
          <w:rFonts w:ascii="仿宋_GB2312" w:eastAsia="仿宋_GB2312" w:hAnsi="Times New Roman"/>
          <w:color w:val="000000"/>
          <w:sz w:val="32"/>
          <w:szCs w:val="32"/>
        </w:rPr>
        <w:t>保障</w:t>
      </w:r>
      <w:r w:rsidRPr="00DC1491">
        <w:rPr>
          <w:rFonts w:ascii="仿宋_GB2312" w:eastAsia="仿宋_GB2312" w:hAnsi="Times New Roman" w:hint="eastAsia"/>
          <w:color w:val="000000"/>
          <w:sz w:val="32"/>
          <w:szCs w:val="32"/>
        </w:rPr>
        <w:t>、</w:t>
      </w:r>
      <w:r w:rsidRPr="00DC1491">
        <w:rPr>
          <w:rFonts w:ascii="仿宋_GB2312" w:eastAsia="仿宋_GB2312" w:hAnsi="Times New Roman"/>
          <w:color w:val="000000"/>
          <w:sz w:val="32"/>
          <w:szCs w:val="32"/>
        </w:rPr>
        <w:t>师资保障</w:t>
      </w:r>
      <w:r w:rsidRPr="00DC1491">
        <w:rPr>
          <w:rFonts w:ascii="仿宋_GB2312" w:eastAsia="仿宋_GB2312" w:hAnsi="Times New Roman" w:hint="eastAsia"/>
          <w:color w:val="000000"/>
          <w:sz w:val="32"/>
          <w:szCs w:val="32"/>
        </w:rPr>
        <w:t>、</w:t>
      </w:r>
      <w:r w:rsidRPr="00DC1491">
        <w:rPr>
          <w:rFonts w:ascii="仿宋_GB2312" w:eastAsia="仿宋_GB2312" w:hAnsi="Times New Roman"/>
          <w:color w:val="000000"/>
          <w:sz w:val="32"/>
          <w:szCs w:val="32"/>
        </w:rPr>
        <w:t>安全保障</w:t>
      </w:r>
      <w:r w:rsidRPr="00DC1491">
        <w:rPr>
          <w:rFonts w:ascii="仿宋_GB2312" w:eastAsia="仿宋_GB2312" w:hAnsi="Times New Roman" w:hint="eastAsia"/>
          <w:color w:val="000000"/>
          <w:sz w:val="32"/>
          <w:szCs w:val="32"/>
        </w:rPr>
        <w:t>。充分利用现有综合实践基地和劳动实践场所，发挥各学院、各专业自身优势和服务社会功能，建立相对稳定的实习和劳动实践基地，建立健全开放共享机制。建立学校劳动教育器材、耗材补充机制。按照规定统筹安排公用经费等资金开展劳动教育。加强对师生的劳动安全教育，强化劳动风险意识，建立健全安全教育与管理并重的劳动安全保障体系。制定劳动实践活动风险防控预案，完善应急与事故处理机制。</w:t>
      </w:r>
    </w:p>
    <w:p w:rsidR="001E756C" w:rsidRPr="001776B9" w:rsidRDefault="001E756C" w:rsidP="001776B9">
      <w:pPr>
        <w:snapToGrid w:val="0"/>
        <w:spacing w:line="324" w:lineRule="auto"/>
        <w:ind w:firstLineChars="200" w:firstLine="643"/>
        <w:rPr>
          <w:rFonts w:ascii="楷体_GB2312" w:eastAsia="楷体_GB2312" w:hAnsi="Times New Roman"/>
          <w:b/>
          <w:color w:val="000000"/>
          <w:sz w:val="32"/>
          <w:szCs w:val="32"/>
        </w:rPr>
      </w:pPr>
      <w:r w:rsidRPr="001776B9">
        <w:rPr>
          <w:rFonts w:ascii="楷体_GB2312" w:eastAsia="楷体_GB2312" w:hAnsi="Times New Roman" w:hint="eastAsia"/>
          <w:b/>
          <w:color w:val="000000"/>
          <w:sz w:val="32"/>
          <w:szCs w:val="32"/>
        </w:rPr>
        <w:t>（六）实施六个</w:t>
      </w:r>
      <w:r w:rsidRPr="001776B9">
        <w:rPr>
          <w:rFonts w:ascii="楷体_GB2312" w:eastAsia="楷体_GB2312" w:hAnsi="Times New Roman"/>
          <w:b/>
          <w:color w:val="000000"/>
          <w:sz w:val="32"/>
          <w:szCs w:val="32"/>
        </w:rPr>
        <w:t>结合，</w:t>
      </w:r>
      <w:r w:rsidRPr="001776B9">
        <w:rPr>
          <w:rFonts w:ascii="楷体_GB2312" w:eastAsia="楷体_GB2312" w:hAnsi="Times New Roman" w:hint="eastAsia"/>
          <w:b/>
          <w:color w:val="000000"/>
          <w:sz w:val="32"/>
          <w:szCs w:val="32"/>
        </w:rPr>
        <w:t>确保</w:t>
      </w:r>
      <w:r w:rsidRPr="001776B9">
        <w:rPr>
          <w:rFonts w:ascii="楷体_GB2312" w:eastAsia="楷体_GB2312" w:hAnsi="Times New Roman"/>
          <w:b/>
          <w:color w:val="000000"/>
          <w:sz w:val="32"/>
          <w:szCs w:val="32"/>
        </w:rPr>
        <w:t>劳育</w:t>
      </w:r>
      <w:r w:rsidRPr="001776B9">
        <w:rPr>
          <w:rFonts w:ascii="楷体_GB2312" w:eastAsia="楷体_GB2312" w:hAnsi="Times New Roman" w:hint="eastAsia"/>
          <w:b/>
          <w:color w:val="000000"/>
          <w:sz w:val="32"/>
          <w:szCs w:val="32"/>
        </w:rPr>
        <w:t>成效</w:t>
      </w:r>
    </w:p>
    <w:p w:rsidR="001E756C" w:rsidRPr="00DC1491" w:rsidRDefault="001E756C" w:rsidP="00DC1491">
      <w:pPr>
        <w:snapToGrid w:val="0"/>
        <w:spacing w:line="324" w:lineRule="auto"/>
        <w:ind w:firstLineChars="200" w:firstLine="640"/>
        <w:rPr>
          <w:rFonts w:ascii="仿宋_GB2312" w:eastAsia="仿宋_GB2312" w:hAnsi="Times New Roman"/>
          <w:color w:val="000000"/>
          <w:sz w:val="32"/>
          <w:szCs w:val="32"/>
        </w:rPr>
      </w:pPr>
      <w:r w:rsidRPr="00DC1491">
        <w:rPr>
          <w:rFonts w:ascii="仿宋_GB2312" w:eastAsia="仿宋_GB2312" w:hAnsi="Times New Roman" w:hint="eastAsia"/>
          <w:color w:val="000000"/>
          <w:sz w:val="32"/>
          <w:szCs w:val="32"/>
        </w:rPr>
        <w:t>建立</w:t>
      </w:r>
      <w:r w:rsidRPr="00DC1491">
        <w:rPr>
          <w:rFonts w:ascii="仿宋_GB2312" w:eastAsia="仿宋_GB2312" w:hAnsi="Times New Roman"/>
          <w:color w:val="000000"/>
          <w:sz w:val="32"/>
          <w:szCs w:val="32"/>
        </w:rPr>
        <w:t>劳动教育的长效机制，</w:t>
      </w:r>
      <w:r w:rsidRPr="00DC1491">
        <w:rPr>
          <w:rFonts w:ascii="仿宋_GB2312" w:eastAsia="仿宋_GB2312" w:hAnsi="Times New Roman" w:hint="eastAsia"/>
          <w:color w:val="000000"/>
          <w:sz w:val="32"/>
          <w:szCs w:val="32"/>
        </w:rPr>
        <w:t>实施课堂教学与课外教育相结合、创新创业与劳动教育相</w:t>
      </w:r>
      <w:bookmarkStart w:id="34" w:name="_GoBack"/>
      <w:bookmarkEnd w:id="34"/>
      <w:r w:rsidRPr="00DC1491">
        <w:rPr>
          <w:rFonts w:ascii="仿宋_GB2312" w:eastAsia="仿宋_GB2312" w:hAnsi="Times New Roman" w:hint="eastAsia"/>
          <w:color w:val="000000"/>
          <w:sz w:val="32"/>
          <w:szCs w:val="32"/>
        </w:rPr>
        <w:t>结合、工匠精神与劳动教育相结合、现场顶岗实习与劳动教育相结合、志愿服务与劳动教育相结合、勤工俭学的有偿劳动与公益劳动</w:t>
      </w:r>
      <w:r w:rsidRPr="00DC1491">
        <w:rPr>
          <w:rFonts w:ascii="仿宋_GB2312" w:eastAsia="仿宋_GB2312" w:hAnsi="Times New Roman"/>
          <w:color w:val="000000"/>
          <w:sz w:val="32"/>
          <w:szCs w:val="32"/>
        </w:rPr>
        <w:t>的</w:t>
      </w:r>
      <w:r w:rsidRPr="00DC1491">
        <w:rPr>
          <w:rFonts w:ascii="仿宋_GB2312" w:eastAsia="仿宋_GB2312" w:hAnsi="Times New Roman" w:hint="eastAsia"/>
          <w:color w:val="000000"/>
          <w:sz w:val="32"/>
          <w:szCs w:val="32"/>
        </w:rPr>
        <w:t>无偿劳动相结合，确保劳动教育</w:t>
      </w:r>
      <w:r w:rsidRPr="00DC1491">
        <w:rPr>
          <w:rFonts w:ascii="仿宋_GB2312" w:eastAsia="仿宋_GB2312" w:hAnsi="Times New Roman"/>
          <w:color w:val="000000"/>
          <w:sz w:val="32"/>
          <w:szCs w:val="32"/>
        </w:rPr>
        <w:t>的成效</w:t>
      </w:r>
      <w:r w:rsidRPr="00DC1491">
        <w:rPr>
          <w:rFonts w:ascii="仿宋_GB2312" w:eastAsia="仿宋_GB2312" w:hAnsi="Times New Roman" w:hint="eastAsia"/>
          <w:color w:val="000000"/>
          <w:sz w:val="32"/>
          <w:szCs w:val="32"/>
        </w:rPr>
        <w:t>。</w:t>
      </w:r>
    </w:p>
    <w:p w:rsidR="002D1A1B" w:rsidRDefault="002D1A1B" w:rsidP="00DC1491">
      <w:pPr>
        <w:snapToGrid w:val="0"/>
        <w:spacing w:line="324" w:lineRule="auto"/>
        <w:ind w:firstLineChars="1950" w:firstLine="6240"/>
        <w:rPr>
          <w:rFonts w:ascii="仿宋_GB2312" w:eastAsia="仿宋_GB2312" w:hAnsi="宋体"/>
          <w:sz w:val="32"/>
          <w:szCs w:val="32"/>
        </w:rPr>
      </w:pPr>
    </w:p>
    <w:p w:rsidR="00F14D5F" w:rsidRDefault="00F14D5F" w:rsidP="00DC1491">
      <w:pPr>
        <w:snapToGrid w:val="0"/>
        <w:spacing w:line="324" w:lineRule="auto"/>
        <w:ind w:firstLineChars="1950" w:firstLine="6240"/>
        <w:rPr>
          <w:rFonts w:ascii="仿宋_GB2312" w:eastAsia="仿宋_GB2312" w:hAnsi="宋体"/>
          <w:sz w:val="32"/>
          <w:szCs w:val="32"/>
        </w:rPr>
      </w:pPr>
    </w:p>
    <w:p w:rsidR="00D90530" w:rsidRDefault="00D90530" w:rsidP="00DC1491">
      <w:pPr>
        <w:snapToGrid w:val="0"/>
        <w:spacing w:line="324" w:lineRule="auto"/>
        <w:ind w:firstLineChars="1950" w:firstLine="6240"/>
        <w:rPr>
          <w:rFonts w:ascii="仿宋_GB2312" w:eastAsia="仿宋_GB2312" w:hAnsi="宋体"/>
          <w:sz w:val="32"/>
          <w:szCs w:val="32"/>
        </w:rPr>
      </w:pPr>
    </w:p>
    <w:p w:rsidR="00F14D5F" w:rsidRPr="00DC1491" w:rsidRDefault="00F14D5F" w:rsidP="00DC1491">
      <w:pPr>
        <w:snapToGrid w:val="0"/>
        <w:spacing w:line="324" w:lineRule="auto"/>
        <w:ind w:firstLineChars="1950" w:firstLine="6240"/>
        <w:rPr>
          <w:rFonts w:ascii="仿宋_GB2312" w:eastAsia="仿宋_GB2312" w:hAnsi="宋体"/>
          <w:sz w:val="32"/>
          <w:szCs w:val="32"/>
        </w:rPr>
      </w:pPr>
    </w:p>
    <w:p w:rsidR="002C093F" w:rsidRDefault="002C093F" w:rsidP="00412DF1">
      <w:pPr>
        <w:snapToGrid w:val="0"/>
        <w:spacing w:line="216" w:lineRule="auto"/>
        <w:rPr>
          <w:rFonts w:ascii="仿宋_GB2312" w:eastAsia="仿宋_GB2312" w:hAnsi="仿宋_GB2312" w:cs="仿宋_GB2312"/>
          <w:strike/>
          <w:sz w:val="32"/>
          <w:szCs w:val="32"/>
        </w:rPr>
      </w:pPr>
      <w:r>
        <w:rPr>
          <w:rFonts w:ascii="仿宋_GB2312" w:eastAsia="仿宋_GB2312" w:hAnsi="仿宋_GB2312" w:cs="仿宋_GB2312" w:hint="eastAsia"/>
          <w:strike/>
          <w:szCs w:val="32"/>
        </w:rPr>
        <w:t xml:space="preserve">                                                                                   </w:t>
      </w:r>
    </w:p>
    <w:p w:rsidR="002C093F" w:rsidRDefault="002C093F" w:rsidP="00412DF1">
      <w:pPr>
        <w:snapToGrid w:val="0"/>
        <w:spacing w:line="21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南昌航空大学党政办公室          2021年5月</w:t>
      </w:r>
      <w:r w:rsidR="00DC724B">
        <w:rPr>
          <w:rFonts w:ascii="仿宋_GB2312" w:eastAsia="仿宋_GB2312" w:hAnsi="仿宋_GB2312" w:cs="仿宋_GB2312" w:hint="eastAsia"/>
          <w:sz w:val="32"/>
          <w:szCs w:val="32"/>
        </w:rPr>
        <w:t>1</w:t>
      </w:r>
      <w:r w:rsidR="007D6DD1">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日印发</w:t>
      </w:r>
    </w:p>
    <w:p w:rsidR="006D0D5E" w:rsidRDefault="002C093F" w:rsidP="00412DF1">
      <w:pPr>
        <w:snapToGrid w:val="0"/>
        <w:spacing w:line="216" w:lineRule="auto"/>
        <w:rPr>
          <w:rFonts w:ascii="仿宋_GB2312" w:eastAsia="仿宋_GB2312" w:hAnsi="仿宋_GB2312" w:cs="仿宋_GB2312"/>
          <w:strike/>
          <w:szCs w:val="32"/>
        </w:rPr>
      </w:pPr>
      <w:r>
        <w:rPr>
          <w:rFonts w:ascii="仿宋_GB2312" w:eastAsia="仿宋_GB2312" w:hAnsi="仿宋_GB2312" w:cs="仿宋_GB2312" w:hint="eastAsia"/>
          <w:strike/>
          <w:szCs w:val="32"/>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sectPr w:rsidR="006D0D5E" w:rsidSect="001B7F9B">
      <w:footerReference w:type="even" r:id="rId9"/>
      <w:footerReference w:type="default" r:id="rId10"/>
      <w:pgSz w:w="11906" w:h="16838"/>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54A" w:rsidRDefault="0063354A" w:rsidP="00CC6F51">
      <w:r>
        <w:separator/>
      </w:r>
    </w:p>
  </w:endnote>
  <w:endnote w:type="continuationSeparator" w:id="0">
    <w:p w:rsidR="0063354A" w:rsidRDefault="0063354A" w:rsidP="00CC6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auto"/>
    <w:pitch w:val="variable"/>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angSong">
    <w:altName w:val="Times New Roman"/>
    <w:panose1 w:val="00000000000000000000"/>
    <w:charset w:val="00"/>
    <w:family w:val="roman"/>
    <w:notTrueType/>
    <w:pitch w:val="default"/>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w:panose1 w:val="02010600030101010101"/>
    <w:charset w:val="86"/>
    <w:family w:val="auto"/>
    <w:pitch w:val="variable"/>
    <w:sig w:usb0="A00002BF" w:usb1="38CF7CFA" w:usb2="00000016" w:usb3="00000000" w:csb0="0004000F"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8797945"/>
      <w:docPartObj>
        <w:docPartGallery w:val="Page Numbers (Bottom of Page)"/>
        <w:docPartUnique/>
      </w:docPartObj>
    </w:sdtPr>
    <w:sdtEndPr/>
    <w:sdtContent>
      <w:p w:rsidR="00915A8C" w:rsidRDefault="00915A8C">
        <w:pPr>
          <w:pStyle w:val="a3"/>
          <w:jc w:val="right"/>
        </w:pPr>
        <w:r>
          <w:fldChar w:fldCharType="begin"/>
        </w:r>
        <w:r>
          <w:instrText>PAGE   \* MERGEFORMAT</w:instrText>
        </w:r>
        <w:r>
          <w:fldChar w:fldCharType="separate"/>
        </w:r>
        <w:r w:rsidR="00F705B5" w:rsidRPr="00F705B5">
          <w:rPr>
            <w:noProof/>
            <w:lang w:val="zh-CN"/>
          </w:rPr>
          <w:t>-</w:t>
        </w:r>
        <w:r w:rsidR="00F705B5">
          <w:rPr>
            <w:noProof/>
          </w:rPr>
          <w:t xml:space="preserve"> 10 -</w:t>
        </w:r>
        <w:r>
          <w:fldChar w:fldCharType="end"/>
        </w:r>
      </w:p>
    </w:sdtContent>
  </w:sdt>
  <w:p w:rsidR="00915A8C" w:rsidRDefault="00915A8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7406350"/>
      <w:docPartObj>
        <w:docPartGallery w:val="Page Numbers (Bottom of Page)"/>
        <w:docPartUnique/>
      </w:docPartObj>
    </w:sdtPr>
    <w:sdtEndPr/>
    <w:sdtContent>
      <w:p w:rsidR="00915A8C" w:rsidRDefault="00915A8C">
        <w:pPr>
          <w:pStyle w:val="a3"/>
          <w:jc w:val="right"/>
        </w:pPr>
        <w:r>
          <w:fldChar w:fldCharType="begin"/>
        </w:r>
        <w:r>
          <w:instrText>PAGE   \* MERGEFORMAT</w:instrText>
        </w:r>
        <w:r>
          <w:fldChar w:fldCharType="separate"/>
        </w:r>
        <w:r w:rsidR="00F705B5" w:rsidRPr="00F705B5">
          <w:rPr>
            <w:noProof/>
            <w:lang w:val="zh-CN"/>
          </w:rPr>
          <w:t>-</w:t>
        </w:r>
        <w:r w:rsidR="00F705B5">
          <w:rPr>
            <w:noProof/>
          </w:rPr>
          <w:t xml:space="preserve"> 9 -</w:t>
        </w:r>
        <w:r>
          <w:fldChar w:fldCharType="end"/>
        </w:r>
      </w:p>
    </w:sdtContent>
  </w:sdt>
  <w:p w:rsidR="00915A8C" w:rsidRDefault="00915A8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54A" w:rsidRDefault="0063354A" w:rsidP="00CC6F51">
      <w:r>
        <w:separator/>
      </w:r>
    </w:p>
  </w:footnote>
  <w:footnote w:type="continuationSeparator" w:id="0">
    <w:p w:rsidR="0063354A" w:rsidRDefault="0063354A" w:rsidP="00CC6F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210BBB"/>
    <w:multiLevelType w:val="singleLevel"/>
    <w:tmpl w:val="9F210BBB"/>
    <w:lvl w:ilvl="0">
      <w:start w:val="2"/>
      <w:numFmt w:val="chineseCounting"/>
      <w:suff w:val="nothing"/>
      <w:lvlText w:val="%1、"/>
      <w:lvlJc w:val="left"/>
      <w:rPr>
        <w:rFonts w:hint="eastAsia"/>
      </w:rPr>
    </w:lvl>
  </w:abstractNum>
  <w:abstractNum w:abstractNumId="1">
    <w:nsid w:val="BD9A015E"/>
    <w:multiLevelType w:val="singleLevel"/>
    <w:tmpl w:val="BD9A015E"/>
    <w:lvl w:ilvl="0">
      <w:start w:val="7"/>
      <w:numFmt w:val="chineseCounting"/>
      <w:suff w:val="nothing"/>
      <w:lvlText w:val="%1、"/>
      <w:lvlJc w:val="left"/>
      <w:rPr>
        <w:rFonts w:hint="eastAsia"/>
      </w:rPr>
    </w:lvl>
  </w:abstractNum>
  <w:abstractNum w:abstractNumId="2">
    <w:nsid w:val="D6EC8028"/>
    <w:multiLevelType w:val="singleLevel"/>
    <w:tmpl w:val="D6EC8028"/>
    <w:lvl w:ilvl="0">
      <w:start w:val="1"/>
      <w:numFmt w:val="decimal"/>
      <w:lvlText w:val="%1."/>
      <w:lvlJc w:val="left"/>
      <w:pPr>
        <w:tabs>
          <w:tab w:val="left" w:pos="312"/>
        </w:tabs>
        <w:ind w:left="800" w:firstLine="0"/>
      </w:pPr>
    </w:lvl>
  </w:abstractNum>
  <w:abstractNum w:abstractNumId="3">
    <w:nsid w:val="D8B62878"/>
    <w:multiLevelType w:val="singleLevel"/>
    <w:tmpl w:val="D8B62878"/>
    <w:lvl w:ilvl="0">
      <w:start w:val="3"/>
      <w:numFmt w:val="decimal"/>
      <w:lvlText w:val="%1."/>
      <w:lvlJc w:val="left"/>
      <w:pPr>
        <w:tabs>
          <w:tab w:val="left" w:pos="312"/>
        </w:tabs>
      </w:pPr>
    </w:lvl>
  </w:abstractNum>
  <w:abstractNum w:abstractNumId="4">
    <w:nsid w:val="FB942857"/>
    <w:multiLevelType w:val="singleLevel"/>
    <w:tmpl w:val="D560494E"/>
    <w:lvl w:ilvl="0">
      <w:start w:val="1"/>
      <w:numFmt w:val="japaneseCounting"/>
      <w:suff w:val="nothing"/>
      <w:lvlText w:val="%1、"/>
      <w:lvlJc w:val="left"/>
      <w:pPr>
        <w:ind w:left="0" w:firstLine="420"/>
      </w:pPr>
      <w:rPr>
        <w:rFonts w:ascii="仿宋_GB2312" w:eastAsia="仿宋_GB2312" w:hAnsiTheme="majorEastAsia" w:cstheme="minorEastAsia"/>
        <w:lang w:val="en-US"/>
      </w:rPr>
    </w:lvl>
  </w:abstractNum>
  <w:abstractNum w:abstractNumId="5">
    <w:nsid w:val="FD6C20CE"/>
    <w:multiLevelType w:val="singleLevel"/>
    <w:tmpl w:val="FD6C20CE"/>
    <w:lvl w:ilvl="0">
      <w:start w:val="1"/>
      <w:numFmt w:val="chineseCounting"/>
      <w:suff w:val="nothing"/>
      <w:lvlText w:val="%1、"/>
      <w:lvlJc w:val="left"/>
      <w:rPr>
        <w:rFonts w:hint="eastAsia"/>
      </w:rPr>
    </w:lvl>
  </w:abstractNum>
  <w:abstractNum w:abstractNumId="6">
    <w:nsid w:val="002D75BB"/>
    <w:multiLevelType w:val="hybridMultilevel"/>
    <w:tmpl w:val="000C2B0A"/>
    <w:lvl w:ilvl="0" w:tplc="2F5641DC">
      <w:start w:val="3"/>
      <w:numFmt w:val="japaneseCounting"/>
      <w:lvlText w:val="%1、"/>
      <w:lvlJc w:val="left"/>
      <w:pPr>
        <w:ind w:left="1280" w:hanging="720"/>
      </w:pPr>
      <w:rPr>
        <w:rFonts w:cs="Times New Roman"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nsid w:val="06E654C7"/>
    <w:multiLevelType w:val="hybridMultilevel"/>
    <w:tmpl w:val="AAA65672"/>
    <w:lvl w:ilvl="0" w:tplc="432E98F0">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8">
    <w:nsid w:val="138AC0B3"/>
    <w:multiLevelType w:val="singleLevel"/>
    <w:tmpl w:val="138AC0B3"/>
    <w:lvl w:ilvl="0">
      <w:start w:val="1"/>
      <w:numFmt w:val="decimal"/>
      <w:suff w:val="nothing"/>
      <w:lvlText w:val="%1．"/>
      <w:lvlJc w:val="left"/>
      <w:pPr>
        <w:ind w:left="70" w:firstLine="400"/>
      </w:pPr>
      <w:rPr>
        <w:rFonts w:hint="default"/>
      </w:rPr>
    </w:lvl>
  </w:abstractNum>
  <w:abstractNum w:abstractNumId="9">
    <w:nsid w:val="28661AA8"/>
    <w:multiLevelType w:val="hybridMultilevel"/>
    <w:tmpl w:val="991653D6"/>
    <w:lvl w:ilvl="0" w:tplc="FCA60434">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0">
    <w:nsid w:val="2B1571C3"/>
    <w:multiLevelType w:val="hybridMultilevel"/>
    <w:tmpl w:val="17D22AFA"/>
    <w:lvl w:ilvl="0" w:tplc="8A30C5EA">
      <w:start w:val="1"/>
      <w:numFmt w:val="japaneseCounting"/>
      <w:lvlText w:val="（%1）"/>
      <w:lvlJc w:val="left"/>
      <w:pPr>
        <w:ind w:left="1723" w:hanging="10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1">
    <w:nsid w:val="2F4A6228"/>
    <w:multiLevelType w:val="multilevel"/>
    <w:tmpl w:val="2F4A6228"/>
    <w:lvl w:ilvl="0">
      <w:start w:val="2"/>
      <w:numFmt w:val="bullet"/>
      <w:lvlText w:val="□"/>
      <w:lvlJc w:val="left"/>
      <w:pPr>
        <w:tabs>
          <w:tab w:val="num" w:pos="360"/>
        </w:tabs>
        <w:ind w:left="360" w:hanging="360"/>
      </w:pPr>
      <w:rPr>
        <w:rFonts w:ascii="宋体" w:eastAsia="宋体" w:hAnsi="宋体"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2">
    <w:nsid w:val="366E58A4"/>
    <w:multiLevelType w:val="hybridMultilevel"/>
    <w:tmpl w:val="9B7C8772"/>
    <w:lvl w:ilvl="0" w:tplc="D11E1C66">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386823C5"/>
    <w:multiLevelType w:val="hybridMultilevel"/>
    <w:tmpl w:val="3E14CF3A"/>
    <w:lvl w:ilvl="0" w:tplc="557005F8">
      <w:start w:val="3"/>
      <w:numFmt w:val="japaneseCounting"/>
      <w:lvlText w:val="%1、"/>
      <w:lvlJc w:val="left"/>
      <w:pPr>
        <w:ind w:left="1280" w:hanging="720"/>
      </w:pPr>
      <w:rPr>
        <w:rFonts w:cs="Times New Roman"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4">
    <w:nsid w:val="3E5F0DD0"/>
    <w:multiLevelType w:val="multilevel"/>
    <w:tmpl w:val="3E5F0DD0"/>
    <w:lvl w:ilvl="0">
      <w:start w:val="1"/>
      <w:numFmt w:val="japaneseCounting"/>
      <w:lvlText w:val="第%1章"/>
      <w:lvlJc w:val="left"/>
      <w:pPr>
        <w:tabs>
          <w:tab w:val="num" w:pos="1035"/>
        </w:tabs>
        <w:ind w:left="1035" w:hanging="720"/>
      </w:pPr>
    </w:lvl>
    <w:lvl w:ilvl="1">
      <w:start w:val="1"/>
      <w:numFmt w:val="japaneseCounting"/>
      <w:lvlText w:val="（%2）"/>
      <w:lvlJc w:val="left"/>
      <w:pPr>
        <w:tabs>
          <w:tab w:val="num" w:pos="1455"/>
        </w:tabs>
        <w:ind w:left="1455" w:hanging="720"/>
      </w:pPr>
    </w:lvl>
    <w:lvl w:ilvl="2">
      <w:start w:val="1"/>
      <w:numFmt w:val="japaneseCounting"/>
      <w:lvlText w:val="第%3条"/>
      <w:lvlJc w:val="left"/>
      <w:pPr>
        <w:tabs>
          <w:tab w:val="num" w:pos="2445"/>
        </w:tabs>
        <w:ind w:left="2445" w:hanging="1290"/>
      </w:pPr>
    </w:lvl>
    <w:lvl w:ilvl="3">
      <w:start w:val="1"/>
      <w:numFmt w:val="decimal"/>
      <w:lvlText w:val="%4."/>
      <w:lvlJc w:val="left"/>
      <w:pPr>
        <w:tabs>
          <w:tab w:val="num" w:pos="1995"/>
        </w:tabs>
        <w:ind w:left="1995" w:hanging="420"/>
      </w:pPr>
    </w:lvl>
    <w:lvl w:ilvl="4">
      <w:start w:val="1"/>
      <w:numFmt w:val="lowerLetter"/>
      <w:lvlText w:val="%5)"/>
      <w:lvlJc w:val="left"/>
      <w:pPr>
        <w:tabs>
          <w:tab w:val="num" w:pos="2415"/>
        </w:tabs>
        <w:ind w:left="2415" w:hanging="420"/>
      </w:pPr>
    </w:lvl>
    <w:lvl w:ilvl="5">
      <w:start w:val="1"/>
      <w:numFmt w:val="lowerRoman"/>
      <w:lvlText w:val="%6."/>
      <w:lvlJc w:val="right"/>
      <w:pPr>
        <w:tabs>
          <w:tab w:val="num" w:pos="2835"/>
        </w:tabs>
        <w:ind w:left="2835" w:hanging="420"/>
      </w:pPr>
    </w:lvl>
    <w:lvl w:ilvl="6">
      <w:start w:val="1"/>
      <w:numFmt w:val="decimal"/>
      <w:lvlText w:val="%7."/>
      <w:lvlJc w:val="left"/>
      <w:pPr>
        <w:tabs>
          <w:tab w:val="num" w:pos="3255"/>
        </w:tabs>
        <w:ind w:left="3255" w:hanging="420"/>
      </w:pPr>
    </w:lvl>
    <w:lvl w:ilvl="7">
      <w:start w:val="1"/>
      <w:numFmt w:val="lowerLetter"/>
      <w:lvlText w:val="%8)"/>
      <w:lvlJc w:val="left"/>
      <w:pPr>
        <w:tabs>
          <w:tab w:val="num" w:pos="3675"/>
        </w:tabs>
        <w:ind w:left="3675" w:hanging="420"/>
      </w:pPr>
    </w:lvl>
    <w:lvl w:ilvl="8">
      <w:start w:val="1"/>
      <w:numFmt w:val="lowerRoman"/>
      <w:lvlText w:val="%9."/>
      <w:lvlJc w:val="right"/>
      <w:pPr>
        <w:tabs>
          <w:tab w:val="num" w:pos="4095"/>
        </w:tabs>
        <w:ind w:left="4095" w:hanging="420"/>
      </w:pPr>
    </w:lvl>
  </w:abstractNum>
  <w:abstractNum w:abstractNumId="15">
    <w:nsid w:val="413F45D1"/>
    <w:multiLevelType w:val="hybridMultilevel"/>
    <w:tmpl w:val="1758E118"/>
    <w:lvl w:ilvl="0" w:tplc="6254BA56">
      <w:start w:val="1"/>
      <w:numFmt w:val="japaneseCounting"/>
      <w:lvlText w:val="%1、"/>
      <w:lvlJc w:val="left"/>
      <w:pPr>
        <w:ind w:left="1280" w:hanging="720"/>
      </w:pPr>
      <w:rPr>
        <w:rFonts w:cs="Times New Roman"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6">
    <w:nsid w:val="4DEB6AEE"/>
    <w:multiLevelType w:val="hybridMultilevel"/>
    <w:tmpl w:val="87EAA268"/>
    <w:lvl w:ilvl="0" w:tplc="3D30E428">
      <w:start w:val="1"/>
      <w:numFmt w:val="japaneseCounting"/>
      <w:lvlText w:val="%1、"/>
      <w:lvlJc w:val="left"/>
      <w:pPr>
        <w:ind w:left="1360" w:hanging="720"/>
      </w:pPr>
      <w:rPr>
        <w:rFonts w:cs="黑体" w:hint="default"/>
        <w:color w:val="333333"/>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7">
    <w:nsid w:val="5D9929C3"/>
    <w:multiLevelType w:val="singleLevel"/>
    <w:tmpl w:val="5D9929C3"/>
    <w:lvl w:ilvl="0">
      <w:start w:val="1"/>
      <w:numFmt w:val="decimal"/>
      <w:lvlText w:val="%1."/>
      <w:lvlJc w:val="left"/>
      <w:pPr>
        <w:ind w:left="1265" w:hanging="425"/>
      </w:pPr>
      <w:rPr>
        <w:rFonts w:hint="default"/>
      </w:rPr>
    </w:lvl>
  </w:abstractNum>
  <w:abstractNum w:abstractNumId="18">
    <w:nsid w:val="66301C80"/>
    <w:multiLevelType w:val="hybridMultilevel"/>
    <w:tmpl w:val="B7DE374C"/>
    <w:lvl w:ilvl="0" w:tplc="9A1ED9A8">
      <w:start w:val="2"/>
      <w:numFmt w:val="japaneseCounting"/>
      <w:lvlText w:val="%1、"/>
      <w:lvlJc w:val="left"/>
      <w:pPr>
        <w:ind w:left="1280" w:hanging="720"/>
      </w:pPr>
      <w:rPr>
        <w:rFonts w:cs="Times New Roman"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9">
    <w:nsid w:val="6E2B27B3"/>
    <w:multiLevelType w:val="singleLevel"/>
    <w:tmpl w:val="6E2B27B3"/>
    <w:lvl w:ilvl="0">
      <w:start w:val="1"/>
      <w:numFmt w:val="decimal"/>
      <w:lvlText w:val="%1."/>
      <w:lvlJc w:val="left"/>
      <w:pPr>
        <w:ind w:left="1265" w:hanging="425"/>
      </w:pPr>
      <w:rPr>
        <w:rFonts w:hint="default"/>
      </w:rPr>
    </w:lvl>
  </w:abstractNum>
  <w:abstractNum w:abstractNumId="20">
    <w:nsid w:val="743F5F4F"/>
    <w:multiLevelType w:val="hybridMultilevel"/>
    <w:tmpl w:val="7B142E44"/>
    <w:lvl w:ilvl="0" w:tplc="ECC4B620">
      <w:start w:val="1"/>
      <w:numFmt w:val="japaneseCounting"/>
      <w:lvlText w:val="%1、"/>
      <w:lvlJc w:val="left"/>
      <w:pPr>
        <w:ind w:left="1280" w:hanging="720"/>
      </w:pPr>
      <w:rPr>
        <w:rFonts w:cs="Times New Roman"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9"/>
  </w:num>
  <w:num w:numId="3">
    <w:abstractNumId w:val="16"/>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3"/>
  </w:num>
  <w:num w:numId="7">
    <w:abstractNumId w:val="5"/>
  </w:num>
  <w:num w:numId="8">
    <w:abstractNumId w:val="1"/>
  </w:num>
  <w:num w:numId="9">
    <w:abstractNumId w:val="2"/>
  </w:num>
  <w:num w:numId="10">
    <w:abstractNumId w:val="7"/>
  </w:num>
  <w:num w:numId="11">
    <w:abstractNumId w:val="11"/>
  </w:num>
  <w:num w:numId="12">
    <w:abstractNumId w:val="4"/>
  </w:num>
  <w:num w:numId="13">
    <w:abstractNumId w:val="17"/>
  </w:num>
  <w:num w:numId="14">
    <w:abstractNumId w:val="19"/>
  </w:num>
  <w:num w:numId="15">
    <w:abstractNumId w:val="8"/>
  </w:num>
  <w:num w:numId="16">
    <w:abstractNumId w:val="15"/>
  </w:num>
  <w:num w:numId="17">
    <w:abstractNumId w:val="20"/>
  </w:num>
  <w:num w:numId="18">
    <w:abstractNumId w:val="13"/>
  </w:num>
  <w:num w:numId="19">
    <w:abstractNumId w:val="18"/>
  </w:num>
  <w:num w:numId="20">
    <w:abstractNumId w:val="6"/>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F51"/>
    <w:rsid w:val="00003E56"/>
    <w:rsid w:val="00004143"/>
    <w:rsid w:val="000114F0"/>
    <w:rsid w:val="00026DB7"/>
    <w:rsid w:val="000327B0"/>
    <w:rsid w:val="0009777E"/>
    <w:rsid w:val="000A347B"/>
    <w:rsid w:val="000A3E17"/>
    <w:rsid w:val="000C0FD7"/>
    <w:rsid w:val="000C1E10"/>
    <w:rsid w:val="000D33B9"/>
    <w:rsid w:val="000D5D40"/>
    <w:rsid w:val="000D61B4"/>
    <w:rsid w:val="000F74B0"/>
    <w:rsid w:val="001156F4"/>
    <w:rsid w:val="00132C51"/>
    <w:rsid w:val="001776B9"/>
    <w:rsid w:val="001A2427"/>
    <w:rsid w:val="001B30DE"/>
    <w:rsid w:val="001B7F9B"/>
    <w:rsid w:val="001E1C88"/>
    <w:rsid w:val="001E756C"/>
    <w:rsid w:val="0023127A"/>
    <w:rsid w:val="00236526"/>
    <w:rsid w:val="00256E05"/>
    <w:rsid w:val="00257382"/>
    <w:rsid w:val="00264276"/>
    <w:rsid w:val="002743C6"/>
    <w:rsid w:val="002758CD"/>
    <w:rsid w:val="00282744"/>
    <w:rsid w:val="002829FD"/>
    <w:rsid w:val="002B1F66"/>
    <w:rsid w:val="002C093F"/>
    <w:rsid w:val="002C2DD4"/>
    <w:rsid w:val="002C7888"/>
    <w:rsid w:val="002D1A1B"/>
    <w:rsid w:val="002D1F26"/>
    <w:rsid w:val="002E3D9B"/>
    <w:rsid w:val="00310A08"/>
    <w:rsid w:val="00312F9C"/>
    <w:rsid w:val="00313D6B"/>
    <w:rsid w:val="003307AD"/>
    <w:rsid w:val="00333B1E"/>
    <w:rsid w:val="0033412C"/>
    <w:rsid w:val="00343C54"/>
    <w:rsid w:val="003770B2"/>
    <w:rsid w:val="00393433"/>
    <w:rsid w:val="003A22E4"/>
    <w:rsid w:val="003A385E"/>
    <w:rsid w:val="003E2419"/>
    <w:rsid w:val="003E3D4E"/>
    <w:rsid w:val="003F1A69"/>
    <w:rsid w:val="003F1DC3"/>
    <w:rsid w:val="003F4E20"/>
    <w:rsid w:val="0040175E"/>
    <w:rsid w:val="00412DF1"/>
    <w:rsid w:val="004337C7"/>
    <w:rsid w:val="0044272C"/>
    <w:rsid w:val="0044581E"/>
    <w:rsid w:val="00445E83"/>
    <w:rsid w:val="00450659"/>
    <w:rsid w:val="0045160B"/>
    <w:rsid w:val="00463889"/>
    <w:rsid w:val="00466EE3"/>
    <w:rsid w:val="00472D53"/>
    <w:rsid w:val="00482869"/>
    <w:rsid w:val="004906CC"/>
    <w:rsid w:val="004A13CE"/>
    <w:rsid w:val="004A3643"/>
    <w:rsid w:val="004B2138"/>
    <w:rsid w:val="004B4D46"/>
    <w:rsid w:val="004C336C"/>
    <w:rsid w:val="004D4159"/>
    <w:rsid w:val="004D5109"/>
    <w:rsid w:val="005005E4"/>
    <w:rsid w:val="00503F23"/>
    <w:rsid w:val="0053711B"/>
    <w:rsid w:val="005408E8"/>
    <w:rsid w:val="00580350"/>
    <w:rsid w:val="005A7BAA"/>
    <w:rsid w:val="005D7208"/>
    <w:rsid w:val="005E0949"/>
    <w:rsid w:val="005E5141"/>
    <w:rsid w:val="005F35B1"/>
    <w:rsid w:val="0063354A"/>
    <w:rsid w:val="00655C41"/>
    <w:rsid w:val="00660AFD"/>
    <w:rsid w:val="006779FE"/>
    <w:rsid w:val="00681590"/>
    <w:rsid w:val="006A4410"/>
    <w:rsid w:val="006C3977"/>
    <w:rsid w:val="006C667A"/>
    <w:rsid w:val="006D0460"/>
    <w:rsid w:val="006D07E7"/>
    <w:rsid w:val="006D0D5E"/>
    <w:rsid w:val="006E423F"/>
    <w:rsid w:val="006E6E74"/>
    <w:rsid w:val="006F2B8C"/>
    <w:rsid w:val="006F5C7D"/>
    <w:rsid w:val="007050FF"/>
    <w:rsid w:val="00722E2D"/>
    <w:rsid w:val="00724EE5"/>
    <w:rsid w:val="00735294"/>
    <w:rsid w:val="00737863"/>
    <w:rsid w:val="00737F57"/>
    <w:rsid w:val="0076271E"/>
    <w:rsid w:val="00763AD0"/>
    <w:rsid w:val="007B3A39"/>
    <w:rsid w:val="007D6DD1"/>
    <w:rsid w:val="007D7B84"/>
    <w:rsid w:val="0081137A"/>
    <w:rsid w:val="00872472"/>
    <w:rsid w:val="008862D2"/>
    <w:rsid w:val="008B0A63"/>
    <w:rsid w:val="008D6DC5"/>
    <w:rsid w:val="008E1E8D"/>
    <w:rsid w:val="008E437C"/>
    <w:rsid w:val="00903FCD"/>
    <w:rsid w:val="0091299C"/>
    <w:rsid w:val="00914C71"/>
    <w:rsid w:val="00915A8C"/>
    <w:rsid w:val="00916147"/>
    <w:rsid w:val="0093048A"/>
    <w:rsid w:val="009330CB"/>
    <w:rsid w:val="00941B11"/>
    <w:rsid w:val="00941B8D"/>
    <w:rsid w:val="009470E8"/>
    <w:rsid w:val="009715BD"/>
    <w:rsid w:val="009752E7"/>
    <w:rsid w:val="00982481"/>
    <w:rsid w:val="009A0E6D"/>
    <w:rsid w:val="009B3B67"/>
    <w:rsid w:val="009C400F"/>
    <w:rsid w:val="009C6FE6"/>
    <w:rsid w:val="009D2FDD"/>
    <w:rsid w:val="00A02833"/>
    <w:rsid w:val="00A42B9B"/>
    <w:rsid w:val="00A52857"/>
    <w:rsid w:val="00A55748"/>
    <w:rsid w:val="00A603C4"/>
    <w:rsid w:val="00A64478"/>
    <w:rsid w:val="00A72D8C"/>
    <w:rsid w:val="00A92352"/>
    <w:rsid w:val="00A95996"/>
    <w:rsid w:val="00AA18D3"/>
    <w:rsid w:val="00AA2E25"/>
    <w:rsid w:val="00AA6881"/>
    <w:rsid w:val="00AB28CF"/>
    <w:rsid w:val="00AB4854"/>
    <w:rsid w:val="00AB7F25"/>
    <w:rsid w:val="00AC71EF"/>
    <w:rsid w:val="00AE15B4"/>
    <w:rsid w:val="00AF1ACB"/>
    <w:rsid w:val="00AF1C2C"/>
    <w:rsid w:val="00AF3D3A"/>
    <w:rsid w:val="00B13CD7"/>
    <w:rsid w:val="00B414EA"/>
    <w:rsid w:val="00B42297"/>
    <w:rsid w:val="00B55C73"/>
    <w:rsid w:val="00B6244F"/>
    <w:rsid w:val="00B92DF7"/>
    <w:rsid w:val="00B96C0C"/>
    <w:rsid w:val="00BB0743"/>
    <w:rsid w:val="00BB6229"/>
    <w:rsid w:val="00BC4F51"/>
    <w:rsid w:val="00BD0117"/>
    <w:rsid w:val="00BE4A0E"/>
    <w:rsid w:val="00BF3266"/>
    <w:rsid w:val="00BF5951"/>
    <w:rsid w:val="00C22ECA"/>
    <w:rsid w:val="00C2754E"/>
    <w:rsid w:val="00C3120B"/>
    <w:rsid w:val="00C35859"/>
    <w:rsid w:val="00C42045"/>
    <w:rsid w:val="00C6192D"/>
    <w:rsid w:val="00C84544"/>
    <w:rsid w:val="00CA5E28"/>
    <w:rsid w:val="00CB60EF"/>
    <w:rsid w:val="00CC0EE5"/>
    <w:rsid w:val="00CC6F51"/>
    <w:rsid w:val="00CE06D6"/>
    <w:rsid w:val="00CF3FEE"/>
    <w:rsid w:val="00D12526"/>
    <w:rsid w:val="00D25CCD"/>
    <w:rsid w:val="00D32391"/>
    <w:rsid w:val="00D53DA1"/>
    <w:rsid w:val="00D604AF"/>
    <w:rsid w:val="00D64E56"/>
    <w:rsid w:val="00D66037"/>
    <w:rsid w:val="00D70A8D"/>
    <w:rsid w:val="00D74454"/>
    <w:rsid w:val="00D82416"/>
    <w:rsid w:val="00D90530"/>
    <w:rsid w:val="00DA6C64"/>
    <w:rsid w:val="00DC1491"/>
    <w:rsid w:val="00DC4EA7"/>
    <w:rsid w:val="00DC724B"/>
    <w:rsid w:val="00DD172F"/>
    <w:rsid w:val="00DE0E2E"/>
    <w:rsid w:val="00DF1B85"/>
    <w:rsid w:val="00DF1F6C"/>
    <w:rsid w:val="00E013A4"/>
    <w:rsid w:val="00E03D9B"/>
    <w:rsid w:val="00E20A61"/>
    <w:rsid w:val="00E359B5"/>
    <w:rsid w:val="00E45181"/>
    <w:rsid w:val="00E51C61"/>
    <w:rsid w:val="00E521BA"/>
    <w:rsid w:val="00E54A94"/>
    <w:rsid w:val="00E67141"/>
    <w:rsid w:val="00E95985"/>
    <w:rsid w:val="00EB2A8F"/>
    <w:rsid w:val="00EC3066"/>
    <w:rsid w:val="00ED28AC"/>
    <w:rsid w:val="00F03AE2"/>
    <w:rsid w:val="00F14D5F"/>
    <w:rsid w:val="00F26E4F"/>
    <w:rsid w:val="00F449C5"/>
    <w:rsid w:val="00F51E04"/>
    <w:rsid w:val="00F55F35"/>
    <w:rsid w:val="00F65D00"/>
    <w:rsid w:val="00F705B5"/>
    <w:rsid w:val="00F7391E"/>
    <w:rsid w:val="00F946A8"/>
    <w:rsid w:val="00FC212A"/>
    <w:rsid w:val="00FC5694"/>
    <w:rsid w:val="00FD0955"/>
    <w:rsid w:val="00FD2E2A"/>
    <w:rsid w:val="00FE1E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HTML Preformatted" w:qFormat="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6F51"/>
    <w:pPr>
      <w:widowControl w:val="0"/>
      <w:jc w:val="both"/>
    </w:pPr>
    <w:rPr>
      <w:rFonts w:ascii="Calibri" w:hAnsi="Calibri"/>
      <w:kern w:val="2"/>
      <w:sz w:val="21"/>
      <w:szCs w:val="24"/>
    </w:rPr>
  </w:style>
  <w:style w:type="paragraph" w:styleId="1">
    <w:name w:val="heading 1"/>
    <w:basedOn w:val="a"/>
    <w:next w:val="a"/>
    <w:link w:val="1Char"/>
    <w:qFormat/>
    <w:rsid w:val="00DC4EA7"/>
    <w:pPr>
      <w:keepNext/>
      <w:keepLines/>
      <w:spacing w:before="340" w:after="330" w:line="576" w:lineRule="auto"/>
      <w:outlineLvl w:val="0"/>
    </w:pPr>
    <w:rPr>
      <w:rFonts w:ascii="Times New Roman" w:hAnsi="Times New Roman"/>
      <w:b/>
      <w:bCs/>
      <w:kern w:val="44"/>
      <w:sz w:val="44"/>
      <w:szCs w:val="44"/>
    </w:rPr>
  </w:style>
  <w:style w:type="paragraph" w:styleId="2">
    <w:name w:val="heading 2"/>
    <w:basedOn w:val="a"/>
    <w:next w:val="a"/>
    <w:link w:val="2Char"/>
    <w:qFormat/>
    <w:rsid w:val="00DC4EA7"/>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1">
    <w:name w:val="页脚 Char1"/>
    <w:link w:val="a3"/>
    <w:qFormat/>
    <w:rsid w:val="00CC6F51"/>
    <w:rPr>
      <w:kern w:val="2"/>
      <w:sz w:val="18"/>
      <w:szCs w:val="18"/>
    </w:rPr>
  </w:style>
  <w:style w:type="character" w:styleId="a4">
    <w:name w:val="page number"/>
    <w:basedOn w:val="a0"/>
    <w:rsid w:val="00CC6F51"/>
  </w:style>
  <w:style w:type="paragraph" w:styleId="a3">
    <w:name w:val="footer"/>
    <w:basedOn w:val="a"/>
    <w:link w:val="Char1"/>
    <w:uiPriority w:val="99"/>
    <w:qFormat/>
    <w:rsid w:val="00CC6F51"/>
    <w:pPr>
      <w:tabs>
        <w:tab w:val="center" w:pos="4153"/>
        <w:tab w:val="right" w:pos="8306"/>
      </w:tabs>
      <w:snapToGrid w:val="0"/>
      <w:jc w:val="left"/>
    </w:pPr>
    <w:rPr>
      <w:rFonts w:ascii="Times New Roman" w:hAnsi="Times New Roman"/>
      <w:sz w:val="18"/>
      <w:szCs w:val="18"/>
    </w:rPr>
  </w:style>
  <w:style w:type="character" w:customStyle="1" w:styleId="Char">
    <w:name w:val="页脚 Char"/>
    <w:basedOn w:val="a0"/>
    <w:uiPriority w:val="99"/>
    <w:qFormat/>
    <w:rsid w:val="00CC6F51"/>
    <w:rPr>
      <w:rFonts w:ascii="Calibri" w:hAnsi="Calibri"/>
      <w:kern w:val="2"/>
      <w:sz w:val="18"/>
      <w:szCs w:val="18"/>
    </w:rPr>
  </w:style>
  <w:style w:type="paragraph" w:styleId="a5">
    <w:name w:val="Normal (Web)"/>
    <w:basedOn w:val="a"/>
    <w:uiPriority w:val="99"/>
    <w:qFormat/>
    <w:rsid w:val="00CC6F51"/>
    <w:pPr>
      <w:widowControl/>
      <w:spacing w:before="100" w:beforeAutospacing="1" w:after="100" w:afterAutospacing="1"/>
      <w:jc w:val="left"/>
    </w:pPr>
    <w:rPr>
      <w:rFonts w:ascii="宋体" w:hAnsi="宋体"/>
      <w:kern w:val="0"/>
      <w:sz w:val="24"/>
    </w:rPr>
  </w:style>
  <w:style w:type="paragraph" w:styleId="a6">
    <w:name w:val="header"/>
    <w:basedOn w:val="a"/>
    <w:link w:val="Char0"/>
    <w:qFormat/>
    <w:rsid w:val="00CC6F5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qFormat/>
    <w:rsid w:val="00CC6F51"/>
    <w:rPr>
      <w:rFonts w:ascii="Calibri" w:hAnsi="Calibri"/>
      <w:kern w:val="2"/>
      <w:sz w:val="18"/>
      <w:szCs w:val="18"/>
    </w:rPr>
  </w:style>
  <w:style w:type="paragraph" w:styleId="a7">
    <w:name w:val="Balloon Text"/>
    <w:basedOn w:val="a"/>
    <w:link w:val="Char2"/>
    <w:rsid w:val="004B2138"/>
    <w:rPr>
      <w:sz w:val="18"/>
      <w:szCs w:val="18"/>
    </w:rPr>
  </w:style>
  <w:style w:type="character" w:customStyle="1" w:styleId="Char2">
    <w:name w:val="批注框文本 Char"/>
    <w:basedOn w:val="a0"/>
    <w:link w:val="a7"/>
    <w:rsid w:val="004B2138"/>
    <w:rPr>
      <w:rFonts w:ascii="Calibri" w:hAnsi="Calibri"/>
      <w:kern w:val="2"/>
      <w:sz w:val="18"/>
      <w:szCs w:val="18"/>
    </w:rPr>
  </w:style>
  <w:style w:type="table" w:styleId="a8">
    <w:name w:val="Table Grid"/>
    <w:basedOn w:val="a1"/>
    <w:qFormat/>
    <w:rsid w:val="006C397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99"/>
    <w:qFormat/>
    <w:rsid w:val="006C3977"/>
    <w:pPr>
      <w:ind w:firstLineChars="200" w:firstLine="420"/>
    </w:pPr>
    <w:rPr>
      <w:szCs w:val="22"/>
    </w:rPr>
  </w:style>
  <w:style w:type="character" w:customStyle="1" w:styleId="xformfieldlayout">
    <w:name w:val="xform_fieldlayout"/>
    <w:rsid w:val="00A55748"/>
  </w:style>
  <w:style w:type="character" w:customStyle="1" w:styleId="1Char">
    <w:name w:val="标题 1 Char"/>
    <w:basedOn w:val="a0"/>
    <w:link w:val="1"/>
    <w:rsid w:val="00DC4EA7"/>
    <w:rPr>
      <w:b/>
      <w:bCs/>
      <w:kern w:val="44"/>
      <w:sz w:val="44"/>
      <w:szCs w:val="44"/>
    </w:rPr>
  </w:style>
  <w:style w:type="character" w:customStyle="1" w:styleId="2Char">
    <w:name w:val="标题 2 Char"/>
    <w:basedOn w:val="a0"/>
    <w:link w:val="2"/>
    <w:rsid w:val="00DC4EA7"/>
    <w:rPr>
      <w:rFonts w:ascii="Arial" w:eastAsia="黑体" w:hAnsi="Arial"/>
      <w:b/>
      <w:bCs/>
      <w:kern w:val="2"/>
      <w:sz w:val="32"/>
      <w:szCs w:val="32"/>
    </w:rPr>
  </w:style>
  <w:style w:type="paragraph" w:styleId="aa">
    <w:name w:val="Date"/>
    <w:basedOn w:val="a"/>
    <w:next w:val="a"/>
    <w:link w:val="Char3"/>
    <w:rsid w:val="005E5141"/>
    <w:pPr>
      <w:ind w:leftChars="2500" w:left="100"/>
    </w:pPr>
  </w:style>
  <w:style w:type="character" w:customStyle="1" w:styleId="Char3">
    <w:name w:val="日期 Char"/>
    <w:basedOn w:val="a0"/>
    <w:link w:val="aa"/>
    <w:rsid w:val="005E5141"/>
    <w:rPr>
      <w:rFonts w:ascii="Calibri" w:hAnsi="Calibri"/>
      <w:kern w:val="2"/>
      <w:sz w:val="21"/>
      <w:szCs w:val="24"/>
    </w:rPr>
  </w:style>
  <w:style w:type="paragraph" w:styleId="HTML">
    <w:name w:val="HTML Preformatted"/>
    <w:basedOn w:val="a"/>
    <w:link w:val="HTMLChar"/>
    <w:qFormat/>
    <w:rsid w:val="00F7391E"/>
    <w:pPr>
      <w:jc w:val="left"/>
    </w:pPr>
    <w:rPr>
      <w:rFonts w:ascii="宋体" w:hAnsi="宋体" w:hint="eastAsia"/>
      <w:kern w:val="0"/>
      <w:sz w:val="24"/>
    </w:rPr>
  </w:style>
  <w:style w:type="character" w:customStyle="1" w:styleId="HTMLChar">
    <w:name w:val="HTML 预设格式 Char"/>
    <w:basedOn w:val="a0"/>
    <w:link w:val="HTML"/>
    <w:rsid w:val="00F7391E"/>
    <w:rPr>
      <w:rFonts w:ascii="宋体" w:hAnsi="宋体"/>
      <w:sz w:val="24"/>
      <w:szCs w:val="24"/>
    </w:rPr>
  </w:style>
  <w:style w:type="paragraph" w:customStyle="1" w:styleId="Char4">
    <w:name w:val="Char"/>
    <w:basedOn w:val="a"/>
    <w:uiPriority w:val="99"/>
    <w:qFormat/>
    <w:rsid w:val="00F7391E"/>
    <w:rPr>
      <w:rFonts w:ascii="Times New Roman" w:hAnsi="Times New Roman"/>
    </w:rPr>
  </w:style>
  <w:style w:type="paragraph" w:customStyle="1" w:styleId="Default">
    <w:name w:val="Default"/>
    <w:rsid w:val="00D64E56"/>
    <w:pPr>
      <w:widowControl w:val="0"/>
      <w:autoSpaceDE w:val="0"/>
      <w:autoSpaceDN w:val="0"/>
      <w:adjustRightInd w:val="0"/>
    </w:pPr>
    <w:rPr>
      <w:rFonts w:ascii="仿宋_GB2312" w:eastAsia="仿宋_GB2312" w:cs="仿宋_GB2312"/>
      <w:color w:val="000000"/>
      <w:sz w:val="24"/>
      <w:szCs w:val="24"/>
    </w:rPr>
  </w:style>
  <w:style w:type="character" w:customStyle="1" w:styleId="fontstyle01">
    <w:name w:val="fontstyle01"/>
    <w:rsid w:val="002D1A1B"/>
    <w:rPr>
      <w:rFonts w:ascii="FangSong" w:hAnsi="FangSong" w:hint="default"/>
      <w:b w:val="0"/>
      <w:bCs w:val="0"/>
      <w:i w:val="0"/>
      <w:iCs w:val="0"/>
      <w:color w:val="00000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HTML Preformatted" w:qFormat="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6F51"/>
    <w:pPr>
      <w:widowControl w:val="0"/>
      <w:jc w:val="both"/>
    </w:pPr>
    <w:rPr>
      <w:rFonts w:ascii="Calibri" w:hAnsi="Calibri"/>
      <w:kern w:val="2"/>
      <w:sz w:val="21"/>
      <w:szCs w:val="24"/>
    </w:rPr>
  </w:style>
  <w:style w:type="paragraph" w:styleId="1">
    <w:name w:val="heading 1"/>
    <w:basedOn w:val="a"/>
    <w:next w:val="a"/>
    <w:link w:val="1Char"/>
    <w:qFormat/>
    <w:rsid w:val="00DC4EA7"/>
    <w:pPr>
      <w:keepNext/>
      <w:keepLines/>
      <w:spacing w:before="340" w:after="330" w:line="576" w:lineRule="auto"/>
      <w:outlineLvl w:val="0"/>
    </w:pPr>
    <w:rPr>
      <w:rFonts w:ascii="Times New Roman" w:hAnsi="Times New Roman"/>
      <w:b/>
      <w:bCs/>
      <w:kern w:val="44"/>
      <w:sz w:val="44"/>
      <w:szCs w:val="44"/>
    </w:rPr>
  </w:style>
  <w:style w:type="paragraph" w:styleId="2">
    <w:name w:val="heading 2"/>
    <w:basedOn w:val="a"/>
    <w:next w:val="a"/>
    <w:link w:val="2Char"/>
    <w:qFormat/>
    <w:rsid w:val="00DC4EA7"/>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1">
    <w:name w:val="页脚 Char1"/>
    <w:link w:val="a3"/>
    <w:qFormat/>
    <w:rsid w:val="00CC6F51"/>
    <w:rPr>
      <w:kern w:val="2"/>
      <w:sz w:val="18"/>
      <w:szCs w:val="18"/>
    </w:rPr>
  </w:style>
  <w:style w:type="character" w:styleId="a4">
    <w:name w:val="page number"/>
    <w:basedOn w:val="a0"/>
    <w:rsid w:val="00CC6F51"/>
  </w:style>
  <w:style w:type="paragraph" w:styleId="a3">
    <w:name w:val="footer"/>
    <w:basedOn w:val="a"/>
    <w:link w:val="Char1"/>
    <w:uiPriority w:val="99"/>
    <w:qFormat/>
    <w:rsid w:val="00CC6F51"/>
    <w:pPr>
      <w:tabs>
        <w:tab w:val="center" w:pos="4153"/>
        <w:tab w:val="right" w:pos="8306"/>
      </w:tabs>
      <w:snapToGrid w:val="0"/>
      <w:jc w:val="left"/>
    </w:pPr>
    <w:rPr>
      <w:rFonts w:ascii="Times New Roman" w:hAnsi="Times New Roman"/>
      <w:sz w:val="18"/>
      <w:szCs w:val="18"/>
    </w:rPr>
  </w:style>
  <w:style w:type="character" w:customStyle="1" w:styleId="Char">
    <w:name w:val="页脚 Char"/>
    <w:basedOn w:val="a0"/>
    <w:uiPriority w:val="99"/>
    <w:qFormat/>
    <w:rsid w:val="00CC6F51"/>
    <w:rPr>
      <w:rFonts w:ascii="Calibri" w:hAnsi="Calibri"/>
      <w:kern w:val="2"/>
      <w:sz w:val="18"/>
      <w:szCs w:val="18"/>
    </w:rPr>
  </w:style>
  <w:style w:type="paragraph" w:styleId="a5">
    <w:name w:val="Normal (Web)"/>
    <w:basedOn w:val="a"/>
    <w:uiPriority w:val="99"/>
    <w:qFormat/>
    <w:rsid w:val="00CC6F51"/>
    <w:pPr>
      <w:widowControl/>
      <w:spacing w:before="100" w:beforeAutospacing="1" w:after="100" w:afterAutospacing="1"/>
      <w:jc w:val="left"/>
    </w:pPr>
    <w:rPr>
      <w:rFonts w:ascii="宋体" w:hAnsi="宋体"/>
      <w:kern w:val="0"/>
      <w:sz w:val="24"/>
    </w:rPr>
  </w:style>
  <w:style w:type="paragraph" w:styleId="a6">
    <w:name w:val="header"/>
    <w:basedOn w:val="a"/>
    <w:link w:val="Char0"/>
    <w:qFormat/>
    <w:rsid w:val="00CC6F5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qFormat/>
    <w:rsid w:val="00CC6F51"/>
    <w:rPr>
      <w:rFonts w:ascii="Calibri" w:hAnsi="Calibri"/>
      <w:kern w:val="2"/>
      <w:sz w:val="18"/>
      <w:szCs w:val="18"/>
    </w:rPr>
  </w:style>
  <w:style w:type="paragraph" w:styleId="a7">
    <w:name w:val="Balloon Text"/>
    <w:basedOn w:val="a"/>
    <w:link w:val="Char2"/>
    <w:rsid w:val="004B2138"/>
    <w:rPr>
      <w:sz w:val="18"/>
      <w:szCs w:val="18"/>
    </w:rPr>
  </w:style>
  <w:style w:type="character" w:customStyle="1" w:styleId="Char2">
    <w:name w:val="批注框文本 Char"/>
    <w:basedOn w:val="a0"/>
    <w:link w:val="a7"/>
    <w:rsid w:val="004B2138"/>
    <w:rPr>
      <w:rFonts w:ascii="Calibri" w:hAnsi="Calibri"/>
      <w:kern w:val="2"/>
      <w:sz w:val="18"/>
      <w:szCs w:val="18"/>
    </w:rPr>
  </w:style>
  <w:style w:type="table" w:styleId="a8">
    <w:name w:val="Table Grid"/>
    <w:basedOn w:val="a1"/>
    <w:qFormat/>
    <w:rsid w:val="006C397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99"/>
    <w:qFormat/>
    <w:rsid w:val="006C3977"/>
    <w:pPr>
      <w:ind w:firstLineChars="200" w:firstLine="420"/>
    </w:pPr>
    <w:rPr>
      <w:szCs w:val="22"/>
    </w:rPr>
  </w:style>
  <w:style w:type="character" w:customStyle="1" w:styleId="xformfieldlayout">
    <w:name w:val="xform_fieldlayout"/>
    <w:rsid w:val="00A55748"/>
  </w:style>
  <w:style w:type="character" w:customStyle="1" w:styleId="1Char">
    <w:name w:val="标题 1 Char"/>
    <w:basedOn w:val="a0"/>
    <w:link w:val="1"/>
    <w:rsid w:val="00DC4EA7"/>
    <w:rPr>
      <w:b/>
      <w:bCs/>
      <w:kern w:val="44"/>
      <w:sz w:val="44"/>
      <w:szCs w:val="44"/>
    </w:rPr>
  </w:style>
  <w:style w:type="character" w:customStyle="1" w:styleId="2Char">
    <w:name w:val="标题 2 Char"/>
    <w:basedOn w:val="a0"/>
    <w:link w:val="2"/>
    <w:rsid w:val="00DC4EA7"/>
    <w:rPr>
      <w:rFonts w:ascii="Arial" w:eastAsia="黑体" w:hAnsi="Arial"/>
      <w:b/>
      <w:bCs/>
      <w:kern w:val="2"/>
      <w:sz w:val="32"/>
      <w:szCs w:val="32"/>
    </w:rPr>
  </w:style>
  <w:style w:type="paragraph" w:styleId="aa">
    <w:name w:val="Date"/>
    <w:basedOn w:val="a"/>
    <w:next w:val="a"/>
    <w:link w:val="Char3"/>
    <w:rsid w:val="005E5141"/>
    <w:pPr>
      <w:ind w:leftChars="2500" w:left="100"/>
    </w:pPr>
  </w:style>
  <w:style w:type="character" w:customStyle="1" w:styleId="Char3">
    <w:name w:val="日期 Char"/>
    <w:basedOn w:val="a0"/>
    <w:link w:val="aa"/>
    <w:rsid w:val="005E5141"/>
    <w:rPr>
      <w:rFonts w:ascii="Calibri" w:hAnsi="Calibri"/>
      <w:kern w:val="2"/>
      <w:sz w:val="21"/>
      <w:szCs w:val="24"/>
    </w:rPr>
  </w:style>
  <w:style w:type="paragraph" w:styleId="HTML">
    <w:name w:val="HTML Preformatted"/>
    <w:basedOn w:val="a"/>
    <w:link w:val="HTMLChar"/>
    <w:qFormat/>
    <w:rsid w:val="00F7391E"/>
    <w:pPr>
      <w:jc w:val="left"/>
    </w:pPr>
    <w:rPr>
      <w:rFonts w:ascii="宋体" w:hAnsi="宋体" w:hint="eastAsia"/>
      <w:kern w:val="0"/>
      <w:sz w:val="24"/>
    </w:rPr>
  </w:style>
  <w:style w:type="character" w:customStyle="1" w:styleId="HTMLChar">
    <w:name w:val="HTML 预设格式 Char"/>
    <w:basedOn w:val="a0"/>
    <w:link w:val="HTML"/>
    <w:rsid w:val="00F7391E"/>
    <w:rPr>
      <w:rFonts w:ascii="宋体" w:hAnsi="宋体"/>
      <w:sz w:val="24"/>
      <w:szCs w:val="24"/>
    </w:rPr>
  </w:style>
  <w:style w:type="paragraph" w:customStyle="1" w:styleId="Char4">
    <w:name w:val="Char"/>
    <w:basedOn w:val="a"/>
    <w:uiPriority w:val="99"/>
    <w:qFormat/>
    <w:rsid w:val="00F7391E"/>
    <w:rPr>
      <w:rFonts w:ascii="Times New Roman" w:hAnsi="Times New Roman"/>
    </w:rPr>
  </w:style>
  <w:style w:type="paragraph" w:customStyle="1" w:styleId="Default">
    <w:name w:val="Default"/>
    <w:rsid w:val="00D64E56"/>
    <w:pPr>
      <w:widowControl w:val="0"/>
      <w:autoSpaceDE w:val="0"/>
      <w:autoSpaceDN w:val="0"/>
      <w:adjustRightInd w:val="0"/>
    </w:pPr>
    <w:rPr>
      <w:rFonts w:ascii="仿宋_GB2312" w:eastAsia="仿宋_GB2312" w:cs="仿宋_GB2312"/>
      <w:color w:val="000000"/>
      <w:sz w:val="24"/>
      <w:szCs w:val="24"/>
    </w:rPr>
  </w:style>
  <w:style w:type="character" w:customStyle="1" w:styleId="fontstyle01">
    <w:name w:val="fontstyle01"/>
    <w:rsid w:val="002D1A1B"/>
    <w:rPr>
      <w:rFonts w:ascii="FangSong" w:hAnsi="FangSong" w:hint="default"/>
      <w:b w:val="0"/>
      <w:bCs w:val="0"/>
      <w:i w:val="0"/>
      <w:iCs w:val="0"/>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62937">
      <w:bodyDiv w:val="1"/>
      <w:marLeft w:val="0"/>
      <w:marRight w:val="0"/>
      <w:marTop w:val="0"/>
      <w:marBottom w:val="0"/>
      <w:divBdr>
        <w:top w:val="none" w:sz="0" w:space="0" w:color="auto"/>
        <w:left w:val="none" w:sz="0" w:space="0" w:color="auto"/>
        <w:bottom w:val="none" w:sz="0" w:space="0" w:color="auto"/>
        <w:right w:val="none" w:sz="0" w:space="0" w:color="auto"/>
      </w:divBdr>
    </w:div>
    <w:div w:id="597375529">
      <w:bodyDiv w:val="1"/>
      <w:marLeft w:val="0"/>
      <w:marRight w:val="0"/>
      <w:marTop w:val="0"/>
      <w:marBottom w:val="0"/>
      <w:divBdr>
        <w:top w:val="none" w:sz="0" w:space="0" w:color="auto"/>
        <w:left w:val="none" w:sz="0" w:space="0" w:color="auto"/>
        <w:bottom w:val="none" w:sz="0" w:space="0" w:color="auto"/>
        <w:right w:val="none" w:sz="0" w:space="0" w:color="auto"/>
      </w:divBdr>
    </w:div>
    <w:div w:id="942614474">
      <w:bodyDiv w:val="1"/>
      <w:marLeft w:val="0"/>
      <w:marRight w:val="0"/>
      <w:marTop w:val="0"/>
      <w:marBottom w:val="0"/>
      <w:divBdr>
        <w:top w:val="none" w:sz="0" w:space="0" w:color="auto"/>
        <w:left w:val="none" w:sz="0" w:space="0" w:color="auto"/>
        <w:bottom w:val="none" w:sz="0" w:space="0" w:color="auto"/>
        <w:right w:val="none" w:sz="0" w:space="0" w:color="auto"/>
      </w:divBdr>
    </w:div>
    <w:div w:id="1162115069">
      <w:bodyDiv w:val="1"/>
      <w:marLeft w:val="0"/>
      <w:marRight w:val="0"/>
      <w:marTop w:val="0"/>
      <w:marBottom w:val="0"/>
      <w:divBdr>
        <w:top w:val="none" w:sz="0" w:space="0" w:color="auto"/>
        <w:left w:val="none" w:sz="0" w:space="0" w:color="auto"/>
        <w:bottom w:val="none" w:sz="0" w:space="0" w:color="auto"/>
        <w:right w:val="none" w:sz="0" w:space="0" w:color="auto"/>
      </w:divBdr>
    </w:div>
    <w:div w:id="1482891137">
      <w:bodyDiv w:val="1"/>
      <w:marLeft w:val="0"/>
      <w:marRight w:val="0"/>
      <w:marTop w:val="0"/>
      <w:marBottom w:val="0"/>
      <w:divBdr>
        <w:top w:val="none" w:sz="0" w:space="0" w:color="auto"/>
        <w:left w:val="none" w:sz="0" w:space="0" w:color="auto"/>
        <w:bottom w:val="none" w:sz="0" w:space="0" w:color="auto"/>
        <w:right w:val="none" w:sz="0" w:space="0" w:color="auto"/>
      </w:divBdr>
    </w:div>
    <w:div w:id="1783718200">
      <w:bodyDiv w:val="1"/>
      <w:marLeft w:val="0"/>
      <w:marRight w:val="0"/>
      <w:marTop w:val="0"/>
      <w:marBottom w:val="0"/>
      <w:divBdr>
        <w:top w:val="none" w:sz="0" w:space="0" w:color="auto"/>
        <w:left w:val="none" w:sz="0" w:space="0" w:color="auto"/>
        <w:bottom w:val="none" w:sz="0" w:space="0" w:color="auto"/>
        <w:right w:val="none" w:sz="0" w:space="0" w:color="auto"/>
      </w:divBdr>
    </w:div>
    <w:div w:id="180161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749C6-D01F-4E1B-8850-0AA393661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1134</TotalTime>
  <Pages>10</Pages>
  <Words>832</Words>
  <Characters>4745</Characters>
  <Application>Microsoft Office Word</Application>
  <DocSecurity>0</DocSecurity>
  <Lines>39</Lines>
  <Paragraphs>11</Paragraphs>
  <ScaleCrop>false</ScaleCrop>
  <Company>HP Inc.</Company>
  <LinksUpToDate>false</LinksUpToDate>
  <CharactersWithSpaces>5566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刘丽霞</dc:creator>
  <cp:lastModifiedBy>刘丽霞</cp:lastModifiedBy>
  <cp:revision>140</cp:revision>
  <cp:lastPrinted>2021-05-24T08:06:00Z</cp:lastPrinted>
  <dcterms:created xsi:type="dcterms:W3CDTF">2020-07-21T07:38:00Z</dcterms:created>
  <dcterms:modified xsi:type="dcterms:W3CDTF">2021-05-25T01:14:00Z</dcterms:modified>
</cp:coreProperties>
</file>